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  <w:gridCol w:w="5494"/>
      </w:tblGrid>
      <w:tr w:rsidR="00820F87" w:rsidRPr="00D52725" w:rsidTr="00820F87">
        <w:tc>
          <w:tcPr>
            <w:tcW w:w="4076" w:type="dxa"/>
          </w:tcPr>
          <w:p w:rsidR="00820F87" w:rsidRPr="00D52725" w:rsidRDefault="00820F87" w:rsidP="006D5193">
            <w:pPr>
              <w:rPr>
                <w:sz w:val="28"/>
                <w:szCs w:val="28"/>
              </w:rPr>
            </w:pPr>
          </w:p>
        </w:tc>
        <w:tc>
          <w:tcPr>
            <w:tcW w:w="5494" w:type="dxa"/>
          </w:tcPr>
          <w:p w:rsidR="00820F87" w:rsidRPr="00D52725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52725">
              <w:rPr>
                <w:sz w:val="28"/>
                <w:szCs w:val="28"/>
              </w:rPr>
              <w:t>УТВЕРЖДЕНЫ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D52725">
              <w:rPr>
                <w:sz w:val="28"/>
                <w:szCs w:val="28"/>
              </w:rPr>
              <w:t>остано</w:t>
            </w:r>
            <w:r>
              <w:rPr>
                <w:sz w:val="28"/>
                <w:szCs w:val="28"/>
              </w:rPr>
              <w:t>влением администрации</w:t>
            </w:r>
          </w:p>
          <w:p w:rsidR="00820F87" w:rsidRDefault="00820F87" w:rsidP="00B045C6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Шпаковского муниципального </w:t>
            </w:r>
            <w:r w:rsidR="00C61ED4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>Ставропольского края</w:t>
            </w:r>
          </w:p>
          <w:p w:rsidR="00820F87" w:rsidRPr="00D52725" w:rsidRDefault="00163F68" w:rsidP="006D519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 декабря 2023 г. № 1957</w:t>
            </w:r>
            <w:bookmarkStart w:id="0" w:name="_GoBack"/>
            <w:bookmarkEnd w:id="0"/>
          </w:p>
        </w:tc>
      </w:tr>
    </w:tbl>
    <w:p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21D7" w:rsidRDefault="00AC21D7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5256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  <w:r w:rsidR="001A4387">
        <w:rPr>
          <w:sz w:val="28"/>
          <w:szCs w:val="28"/>
        </w:rPr>
        <w:t>,</w:t>
      </w:r>
      <w:r w:rsidR="00E15256">
        <w:rPr>
          <w:sz w:val="28"/>
          <w:szCs w:val="28"/>
        </w:rPr>
        <w:t xml:space="preserve"> 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>которые вносятся в муниципальную  программу</w:t>
      </w:r>
    </w:p>
    <w:p w:rsidR="001A4387" w:rsidRDefault="001A4387" w:rsidP="001A4387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 Шпаковского муниципального округа Ставропольского края</w:t>
      </w:r>
    </w:p>
    <w:p w:rsidR="00E15256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«Развитие образования</w:t>
      </w:r>
      <w:r w:rsidR="00AD4CE8">
        <w:rPr>
          <w:sz w:val="28"/>
          <w:szCs w:val="28"/>
        </w:rPr>
        <w:t>»</w:t>
      </w:r>
      <w:r w:rsidR="007076EE">
        <w:rPr>
          <w:sz w:val="28"/>
          <w:szCs w:val="28"/>
        </w:rPr>
        <w:t xml:space="preserve"> </w:t>
      </w:r>
    </w:p>
    <w:p w:rsidR="00324DE5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:rsidR="00592384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592384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16A7C">
        <w:rPr>
          <w:sz w:val="28"/>
          <w:szCs w:val="28"/>
        </w:rPr>
        <w:t xml:space="preserve">В паспорт муниципальной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 Шпаковского муниципального </w:t>
      </w:r>
      <w:r w:rsidR="00C61ED4">
        <w:rPr>
          <w:sz w:val="28"/>
          <w:szCs w:val="28"/>
        </w:rPr>
        <w:t>округа</w:t>
      </w:r>
      <w:r w:rsidRPr="00516A7C">
        <w:rPr>
          <w:sz w:val="28"/>
          <w:szCs w:val="28"/>
        </w:rPr>
        <w:t xml:space="preserve"> Ставропольского края «Развитие образования»</w:t>
      </w:r>
      <w:r>
        <w:rPr>
          <w:sz w:val="28"/>
          <w:szCs w:val="28"/>
        </w:rPr>
        <w:t xml:space="preserve"> (далее - Программа)</w:t>
      </w:r>
      <w:r w:rsidR="001A4387">
        <w:rPr>
          <w:sz w:val="28"/>
          <w:szCs w:val="28"/>
        </w:rPr>
        <w:t xml:space="preserve"> внести следующие изменения</w:t>
      </w:r>
      <w:r>
        <w:rPr>
          <w:sz w:val="28"/>
          <w:szCs w:val="28"/>
        </w:rPr>
        <w:t>:</w:t>
      </w:r>
      <w:r w:rsidRPr="00516A7C">
        <w:rPr>
          <w:sz w:val="28"/>
          <w:szCs w:val="28"/>
        </w:rPr>
        <w:t xml:space="preserve"> </w:t>
      </w:r>
    </w:p>
    <w:p w:rsidR="00C13CF5" w:rsidRDefault="00C13CF5" w:rsidP="004371D5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C13C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Позицию </w:t>
      </w:r>
      <w:r w:rsidRPr="00516A7C">
        <w:rPr>
          <w:sz w:val="28"/>
          <w:szCs w:val="28"/>
        </w:rPr>
        <w:t>«</w:t>
      </w:r>
      <w:r w:rsidRPr="00B972A1">
        <w:rPr>
          <w:sz w:val="28"/>
          <w:szCs w:val="28"/>
        </w:rPr>
        <w:t xml:space="preserve">Целевые индикаторы и показатели </w:t>
      </w:r>
      <w:r>
        <w:rPr>
          <w:sz w:val="28"/>
          <w:szCs w:val="28"/>
        </w:rPr>
        <w:t>П</w:t>
      </w:r>
      <w:r w:rsidRPr="00B972A1">
        <w:rPr>
          <w:sz w:val="28"/>
          <w:szCs w:val="28"/>
        </w:rPr>
        <w:t>рограммы</w:t>
      </w:r>
      <w:r w:rsidRPr="00516A7C">
        <w:rPr>
          <w:sz w:val="28"/>
          <w:szCs w:val="28"/>
        </w:rPr>
        <w:t xml:space="preserve">» </w:t>
      </w:r>
      <w:r>
        <w:rPr>
          <w:sz w:val="28"/>
          <w:szCs w:val="28"/>
        </w:rPr>
        <w:t>дополнить следующим</w:t>
      </w:r>
      <w:r w:rsidR="003252D2">
        <w:rPr>
          <w:sz w:val="28"/>
          <w:szCs w:val="28"/>
        </w:rPr>
        <w:t>и</w:t>
      </w:r>
      <w:r>
        <w:rPr>
          <w:sz w:val="28"/>
          <w:szCs w:val="28"/>
        </w:rPr>
        <w:t xml:space="preserve"> показател</w:t>
      </w:r>
      <w:r w:rsidR="003252D2">
        <w:rPr>
          <w:sz w:val="28"/>
          <w:szCs w:val="28"/>
        </w:rPr>
        <w:t>я</w:t>
      </w:r>
      <w:r>
        <w:rPr>
          <w:sz w:val="28"/>
          <w:szCs w:val="28"/>
        </w:rPr>
        <w:t>м</w:t>
      </w:r>
      <w:r w:rsidR="003252D2">
        <w:rPr>
          <w:sz w:val="28"/>
          <w:szCs w:val="28"/>
        </w:rPr>
        <w:t>и</w:t>
      </w:r>
      <w:r>
        <w:rPr>
          <w:sz w:val="28"/>
          <w:szCs w:val="28"/>
        </w:rPr>
        <w:t>:</w:t>
      </w:r>
    </w:p>
    <w:p w:rsidR="004371D5" w:rsidRDefault="004371D5" w:rsidP="004371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75AD6">
        <w:rPr>
          <w:rFonts w:ascii="Times New Roman" w:hAnsi="Times New Roman" w:cs="Times New Roman"/>
          <w:sz w:val="28"/>
          <w:szCs w:val="28"/>
        </w:rPr>
        <w:t>количество общеобразовательных организаций, в которых проведен капитальный ремонт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1D5" w:rsidRDefault="004371D5" w:rsidP="004371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D3">
        <w:rPr>
          <w:rFonts w:ascii="Times New Roman" w:hAnsi="Times New Roman" w:cs="Times New Roman"/>
          <w:sz w:val="28"/>
          <w:szCs w:val="28"/>
        </w:rPr>
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92384" w:rsidRDefault="00592384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2BA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EB4A72">
        <w:rPr>
          <w:sz w:val="28"/>
          <w:szCs w:val="28"/>
        </w:rPr>
        <w:t xml:space="preserve">Позицию </w:t>
      </w:r>
      <w:r w:rsidRPr="00516A7C">
        <w:rPr>
          <w:sz w:val="28"/>
          <w:szCs w:val="28"/>
        </w:rPr>
        <w:t>«</w:t>
      </w:r>
      <w:r w:rsidR="00FB2472"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F1580D" w:rsidRPr="00516A7C" w:rsidRDefault="00F1580D" w:rsidP="002C0628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954"/>
      </w:tblGrid>
      <w:tr w:rsidR="00FB2472" w:rsidRPr="00310933" w:rsidTr="00AC21D7">
        <w:trPr>
          <w:trHeight w:val="816"/>
        </w:trPr>
        <w:tc>
          <w:tcPr>
            <w:tcW w:w="3402" w:type="dxa"/>
          </w:tcPr>
          <w:p w:rsidR="00FB2472" w:rsidRPr="00FA253C" w:rsidRDefault="00F1580D" w:rsidP="00AC21D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B2472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954" w:type="dxa"/>
          </w:tcPr>
          <w:p w:rsidR="00DA49FA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60419"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B0DCD">
              <w:rPr>
                <w:rFonts w:ascii="Times New Roman" w:hAnsi="Times New Roman"/>
                <w:sz w:val="28"/>
                <w:szCs w:val="28"/>
              </w:rPr>
              <w:t>8 109 322,57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FB2472" w:rsidRPr="00467305" w:rsidRDefault="00FB2472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384" w:rsidRPr="00310933" w:rsidTr="00AC21D7">
        <w:trPr>
          <w:trHeight w:val="1298"/>
        </w:trPr>
        <w:tc>
          <w:tcPr>
            <w:tcW w:w="3402" w:type="dxa"/>
          </w:tcPr>
          <w:p w:rsidR="00592384" w:rsidRPr="00310933" w:rsidRDefault="00592384" w:rsidP="00AC21D7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A49FA" w:rsidRPr="004A5D7F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AC2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 616 969,33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A49FA" w:rsidRPr="004A5D7F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848 574,75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A49FA" w:rsidRPr="004A5D7F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217 226,49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592384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551 168,09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B0DCD" w:rsidRPr="00FA253C" w:rsidRDefault="004B0DCD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2384" w:rsidRPr="00310933" w:rsidTr="00AC21D7">
        <w:trPr>
          <w:trHeight w:val="1278"/>
        </w:trPr>
        <w:tc>
          <w:tcPr>
            <w:tcW w:w="3402" w:type="dxa"/>
          </w:tcPr>
          <w:p w:rsidR="00592384" w:rsidRPr="00310933" w:rsidRDefault="00592384" w:rsidP="00AC21D7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DA49FA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 860 014,02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DA49FA" w:rsidRPr="004A5D7F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 403 452,08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A49FA" w:rsidRPr="004A5D7F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 209 217,66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562AF" w:rsidRPr="00FA253C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84D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10EAD">
              <w:rPr>
                <w:rFonts w:ascii="Times New Roman" w:hAnsi="Times New Roman" w:cs="Times New Roman"/>
                <w:sz w:val="28"/>
                <w:szCs w:val="28"/>
              </w:rPr>
              <w:t> 247 344,28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592384" w:rsidRPr="00310933" w:rsidTr="00AC21D7">
        <w:trPr>
          <w:trHeight w:val="1514"/>
        </w:trPr>
        <w:tc>
          <w:tcPr>
            <w:tcW w:w="3402" w:type="dxa"/>
          </w:tcPr>
          <w:p w:rsidR="00592384" w:rsidRPr="00310933" w:rsidRDefault="00592384" w:rsidP="00AC21D7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left w:val="nil"/>
            </w:tcBorders>
          </w:tcPr>
          <w:p w:rsidR="00DA49FA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2 632 339,22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A49FA" w:rsidRPr="004A5D7F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908 480,48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A49FA" w:rsidRPr="004A5D7F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894 074,47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13CF5" w:rsidRPr="00FA253C" w:rsidRDefault="00DA49FA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4B0DC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784D2C">
              <w:rPr>
                <w:rFonts w:ascii="Times New Roman" w:hAnsi="Times New Roman" w:cs="Times New Roman"/>
                <w:sz w:val="28"/>
                <w:szCs w:val="28"/>
              </w:rPr>
              <w:t>832 345,70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4371D5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4371D5" w:rsidRDefault="004371D5" w:rsidP="00AC21D7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Default="00AC21D7" w:rsidP="00AC21D7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3CF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13CF5">
        <w:rPr>
          <w:rFonts w:ascii="Times New Roman" w:hAnsi="Times New Roman" w:cs="Times New Roman"/>
          <w:sz w:val="28"/>
          <w:szCs w:val="28"/>
        </w:rPr>
        <w:t>. Позицию «</w:t>
      </w:r>
      <w:r w:rsidRPr="00B972A1">
        <w:rPr>
          <w:rFonts w:ascii="Times New Roman" w:hAnsi="Times New Roman" w:cs="Times New Roman"/>
          <w:sz w:val="28"/>
          <w:szCs w:val="28"/>
        </w:rPr>
        <w:t>Ожидаемые результаты реализации Программы</w:t>
      </w:r>
      <w:r w:rsidRPr="00C13CF5">
        <w:rPr>
          <w:rFonts w:ascii="Times New Roman" w:hAnsi="Times New Roman" w:cs="Times New Roman"/>
          <w:sz w:val="28"/>
          <w:szCs w:val="28"/>
        </w:rPr>
        <w:t>» дополнить следующим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13CF5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3CF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и:</w:t>
      </w:r>
    </w:p>
    <w:p w:rsidR="004371D5" w:rsidRDefault="004371D5" w:rsidP="004371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«увеличение </w:t>
      </w:r>
      <w:r w:rsidRPr="00B75AD6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5AD6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в которых проведен капитальный ремонт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1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1D5" w:rsidRDefault="004371D5" w:rsidP="004371D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F127D3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27D3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оснащенных средствами обучения и воспитания в соответствии с перечнем средств обучения и воспитания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C21D7" w:rsidRDefault="00AC21D7" w:rsidP="00AC21D7">
      <w:pPr>
        <w:pStyle w:val="ConsPlusNormal"/>
        <w:tabs>
          <w:tab w:val="left" w:pos="-108"/>
        </w:tabs>
        <w:ind w:right="141" w:firstLine="34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Default="00AC21D7" w:rsidP="00AC21D7">
      <w:pPr>
        <w:pStyle w:val="ConsPlusNormal"/>
        <w:tabs>
          <w:tab w:val="left" w:pos="-108"/>
        </w:tabs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текстовой части Программы:</w:t>
      </w:r>
    </w:p>
    <w:p w:rsidR="00AC21D7" w:rsidRDefault="00AC21D7" w:rsidP="00AC21D7">
      <w:pPr>
        <w:pStyle w:val="ConsPlusNormal"/>
        <w:tabs>
          <w:tab w:val="left" w:pos="-108"/>
        </w:tabs>
        <w:ind w:right="14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4F40">
        <w:rPr>
          <w:rFonts w:ascii="Times New Roman" w:hAnsi="Times New Roman" w:cs="Times New Roman"/>
          <w:sz w:val="28"/>
          <w:szCs w:val="28"/>
        </w:rPr>
        <w:t xml:space="preserve">Абзац первый раздела «3. Ресурсное обеспечение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Pr="00E34F40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C21D7" w:rsidRPr="004A5D7F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A5D7F">
        <w:rPr>
          <w:sz w:val="28"/>
          <w:szCs w:val="28"/>
        </w:rPr>
        <w:t xml:space="preserve">Прогнозируемый объем финансового обеспечения Программы </w:t>
      </w:r>
      <w:r>
        <w:rPr>
          <w:sz w:val="28"/>
          <w:szCs w:val="28"/>
        </w:rPr>
        <w:t>составит</w:t>
      </w:r>
      <w:r w:rsidRPr="004A5D7F">
        <w:rPr>
          <w:sz w:val="28"/>
          <w:szCs w:val="28"/>
        </w:rPr>
        <w:t xml:space="preserve"> - </w:t>
      </w:r>
      <w:r>
        <w:rPr>
          <w:sz w:val="28"/>
          <w:szCs w:val="28"/>
        </w:rPr>
        <w:t>8 109 322,57 тыс.</w:t>
      </w:r>
      <w:r w:rsidR="00917842">
        <w:rPr>
          <w:sz w:val="28"/>
          <w:szCs w:val="28"/>
        </w:rPr>
        <w:t xml:space="preserve"> </w:t>
      </w:r>
      <w:r w:rsidRPr="004A5D7F">
        <w:rPr>
          <w:sz w:val="28"/>
          <w:szCs w:val="28"/>
        </w:rPr>
        <w:t>рублей, в том числе по источникам финансового обеспечения:</w:t>
      </w:r>
    </w:p>
    <w:p w:rsidR="00AC21D7" w:rsidRPr="004A5D7F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 xml:space="preserve">за счет средств федерального бюджета </w:t>
      </w:r>
      <w:r>
        <w:rPr>
          <w:rFonts w:ascii="Times New Roman" w:hAnsi="Times New Roman" w:cs="Times New Roman"/>
          <w:sz w:val="28"/>
          <w:szCs w:val="28"/>
        </w:rPr>
        <w:t xml:space="preserve"> 1 616  969,33 </w:t>
      </w:r>
      <w:r w:rsidRPr="004A5D7F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AC21D7" w:rsidRPr="004A5D7F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848 574,75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21D7" w:rsidRPr="004A5D7F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217 226,49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551 168,09 </w:t>
      </w:r>
      <w:r w:rsidRPr="004A5D7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0419">
        <w:rPr>
          <w:rFonts w:ascii="Times New Roman" w:hAnsi="Times New Roman" w:cs="Times New Roman"/>
          <w:sz w:val="28"/>
          <w:szCs w:val="28"/>
        </w:rPr>
        <w:t>за счет средств  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4604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3 860 014,02 </w:t>
      </w:r>
      <w:r w:rsidRPr="00460419">
        <w:rPr>
          <w:rFonts w:ascii="Times New Roman" w:hAnsi="Times New Roman" w:cs="Times New Roman"/>
          <w:sz w:val="28"/>
          <w:szCs w:val="28"/>
        </w:rPr>
        <w:t>тыс. руб. в том числе по годам:</w:t>
      </w:r>
    </w:p>
    <w:p w:rsidR="00AC21D7" w:rsidRPr="004A5D7F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1 403 452,08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21D7" w:rsidRPr="004A5D7F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1 209 217,66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1 247 344,28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бюджета </w:t>
      </w:r>
      <w:r w:rsidRPr="00460419">
        <w:rPr>
          <w:rFonts w:ascii="Times New Roman" w:hAnsi="Times New Roman" w:cs="Times New Roman"/>
          <w:sz w:val="28"/>
          <w:szCs w:val="28"/>
        </w:rPr>
        <w:t>Шпаковского муниципального</w:t>
      </w:r>
      <w:r w:rsidRPr="00460419">
        <w:rPr>
          <w:rFonts w:ascii="Times New Roman" w:hAnsi="Times New Roman"/>
          <w:sz w:val="28"/>
          <w:szCs w:val="28"/>
        </w:rPr>
        <w:t xml:space="preserve"> округа</w:t>
      </w:r>
      <w:r w:rsidRPr="00460419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0419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2 632 339,22</w:t>
      </w:r>
      <w:r w:rsidRPr="004604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21D7" w:rsidRPr="004A5D7F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908 480,48 </w:t>
      </w:r>
      <w:r w:rsidRPr="004A5D7F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21D7" w:rsidRPr="004A5D7F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894 074,47</w:t>
      </w:r>
      <w:r w:rsidRPr="004A5D7F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7F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A5D7F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829 784,27 </w:t>
      </w:r>
      <w:r w:rsidRPr="004A5D7F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61090">
        <w:rPr>
          <w:rFonts w:ascii="Times New Roman" w:hAnsi="Times New Roman" w:cs="Times New Roman"/>
          <w:sz w:val="28"/>
          <w:szCs w:val="28"/>
        </w:rPr>
        <w:t>.</w:t>
      </w:r>
    </w:p>
    <w:p w:rsidR="00AC21D7" w:rsidRDefault="00AC21D7" w:rsidP="00AC21D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B972A1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«</w:t>
      </w:r>
      <w:r w:rsidRPr="00B972A1">
        <w:rPr>
          <w:sz w:val="28"/>
          <w:szCs w:val="28"/>
        </w:rPr>
        <w:t>4. Характеристика основных мероприятий Программы</w:t>
      </w:r>
      <w:r>
        <w:rPr>
          <w:sz w:val="28"/>
          <w:szCs w:val="28"/>
        </w:rPr>
        <w:t xml:space="preserve">» изложить в </w:t>
      </w:r>
      <w:r w:rsidR="004371D5">
        <w:rPr>
          <w:sz w:val="28"/>
          <w:szCs w:val="28"/>
        </w:rPr>
        <w:t>следующей</w:t>
      </w:r>
      <w:r>
        <w:rPr>
          <w:sz w:val="28"/>
          <w:szCs w:val="28"/>
        </w:rPr>
        <w:t xml:space="preserve"> редакции:</w:t>
      </w:r>
    </w:p>
    <w:p w:rsidR="00AC21D7" w:rsidRDefault="00AC21D7" w:rsidP="00AC21D7">
      <w:pPr>
        <w:ind w:firstLine="567"/>
        <w:contextualSpacing/>
        <w:jc w:val="center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B972A1">
        <w:rPr>
          <w:sz w:val="28"/>
          <w:szCs w:val="28"/>
        </w:rPr>
        <w:t>Раздел 4. Характеристика основных мероприятий Программы</w:t>
      </w:r>
    </w:p>
    <w:p w:rsidR="00AC21D7" w:rsidRDefault="00AC21D7" w:rsidP="00AC21D7">
      <w:pPr>
        <w:ind w:firstLine="567"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jc w:val="both"/>
      </w:pPr>
      <w:r>
        <w:rPr>
          <w:sz w:val="28"/>
          <w:szCs w:val="28"/>
        </w:rPr>
        <w:t>Программой предусмотрена реализация следующих основных мероприятий подпрограмм:</w:t>
      </w: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4A5D7F">
        <w:rPr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В рамках данного мероприятия осуществляется реализация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</w:t>
      </w:r>
      <w:r w:rsidRPr="00B972A1">
        <w:rPr>
          <w:sz w:val="28"/>
          <w:szCs w:val="28"/>
        </w:rPr>
        <w:lastRenderedPageBreak/>
        <w:t>игр, игрушек в соответствии с нормативами, определяемыми органами государственной власти Ставропольского края.</w:t>
      </w: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4A5D7F">
        <w:rPr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4A5D7F">
        <w:rPr>
          <w:sz w:val="28"/>
          <w:szCs w:val="28"/>
        </w:rPr>
        <w:t>3. Создание условий для осуществления присмотра и ухода за детьми.</w:t>
      </w: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данного основного мероприятия осуществляется организация питания воспитанников и содержание дошкольных образовательных</w:t>
      </w:r>
      <w:r w:rsidRPr="00503C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Шпаковского округа </w:t>
      </w: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A5D7F">
        <w:rPr>
          <w:sz w:val="28"/>
          <w:szCs w:val="28"/>
        </w:rPr>
        <w:t>. Организация предоставления начального общего, основного общего и среднего общего образования.</w:t>
      </w:r>
      <w:r w:rsidRPr="006F460C">
        <w:rPr>
          <w:sz w:val="28"/>
          <w:szCs w:val="28"/>
        </w:rPr>
        <w:t xml:space="preserve"> 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данного мероприятия осуществляется организация учебного процесса и содержание зданий в общеобразовательных организациях. 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образования.</w:t>
      </w:r>
    </w:p>
    <w:p w:rsidR="00AC21D7" w:rsidRDefault="00AC21D7" w:rsidP="00AC21D7">
      <w:pPr>
        <w:pStyle w:val="ConsPlusNormal"/>
        <w:tabs>
          <w:tab w:val="left" w:pos="-108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C21D7" w:rsidRDefault="00AC21D7" w:rsidP="00AC21D7">
      <w:pPr>
        <w:pStyle w:val="ConsPlusNormal"/>
        <w:tabs>
          <w:tab w:val="left" w:pos="-10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A5D7F">
        <w:rPr>
          <w:rFonts w:ascii="Times New Roman" w:hAnsi="Times New Roman"/>
          <w:sz w:val="28"/>
          <w:szCs w:val="28"/>
        </w:rPr>
        <w:t>.</w:t>
      </w:r>
      <w:r w:rsidRPr="004A5D7F">
        <w:t xml:space="preserve"> </w:t>
      </w:r>
      <w:r w:rsidRPr="004A5D7F">
        <w:rPr>
          <w:rFonts w:ascii="Times New Roman" w:hAnsi="Times New Roman" w:cs="Times New Roman"/>
          <w:sz w:val="28"/>
          <w:szCs w:val="28"/>
        </w:rPr>
        <w:t>Обеспечение деятельности центров образования цифрового и гуманитарного профилей.</w:t>
      </w:r>
    </w:p>
    <w:p w:rsidR="00AC21D7" w:rsidRDefault="00AC21D7" w:rsidP="00AC21D7">
      <w:pPr>
        <w:pStyle w:val="ConsPlusNormal"/>
        <w:tabs>
          <w:tab w:val="left" w:pos="-10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этого мероприятия в сельских общеобразовательных организациях</w:t>
      </w:r>
      <w:r w:rsidRPr="009E05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осуществляются мероприятия по проведению ремонта кабинетов, их оснащения для последующего размещения в них  </w:t>
      </w:r>
      <w:r w:rsidRPr="004A5D7F">
        <w:rPr>
          <w:rFonts w:ascii="Times New Roman" w:hAnsi="Times New Roman"/>
          <w:sz w:val="28"/>
          <w:szCs w:val="28"/>
        </w:rPr>
        <w:t>центров образования цифрового и гуманитарного профилей</w:t>
      </w:r>
      <w:r>
        <w:rPr>
          <w:rFonts w:ascii="Times New Roman" w:hAnsi="Times New Roman"/>
          <w:sz w:val="28"/>
          <w:szCs w:val="28"/>
        </w:rPr>
        <w:t xml:space="preserve">, в учреждениях </w:t>
      </w:r>
      <w:r>
        <w:rPr>
          <w:rFonts w:ascii="Times New Roman" w:hAnsi="Times New Roman" w:cs="Times New Roman"/>
          <w:sz w:val="28"/>
          <w:szCs w:val="28"/>
        </w:rPr>
        <w:t xml:space="preserve"> появились новые учебные программы дополнительного образования цифрового и гуманитарного профилей.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A04957">
        <w:rPr>
          <w:sz w:val="28"/>
          <w:szCs w:val="28"/>
        </w:rPr>
        <w:t>6. Проведение мероприятий с детьми и обеспечение деятельности организаций дополнительного образования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мероприятия осуществляется деятельность учреждений дополнительного образования детей в Шпаковском муниципальном округе, содержание зданий этих образовательных организаций, проведение смотров, конкурсов, конференций с детьми.</w:t>
      </w: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D71728">
        <w:rPr>
          <w:sz w:val="28"/>
          <w:szCs w:val="28"/>
        </w:rPr>
        <w:t>. Реализация регионального проекта «Современная школа».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основного  мероприятия на территории Шпаковского муниципального округа ведется строительство  новых общеобразовательных организаций.</w:t>
      </w:r>
    </w:p>
    <w:p w:rsidR="00AC21D7" w:rsidRPr="00D71728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</w:p>
    <w:p w:rsidR="00AC21D7" w:rsidRDefault="00AC21D7" w:rsidP="00AC21D7">
      <w:pPr>
        <w:pStyle w:val="ConsPlusNormal"/>
        <w:tabs>
          <w:tab w:val="left" w:pos="-10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Default="00AC21D7" w:rsidP="00AC21D7">
      <w:pPr>
        <w:pStyle w:val="ConsPlusNormal"/>
        <w:tabs>
          <w:tab w:val="left" w:pos="-10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4A5D7F">
        <w:rPr>
          <w:rFonts w:ascii="Times New Roman" w:hAnsi="Times New Roman" w:cs="Times New Roman"/>
          <w:sz w:val="28"/>
          <w:szCs w:val="28"/>
        </w:rPr>
        <w:t>.</w:t>
      </w:r>
      <w:r w:rsidRPr="004A5D7F">
        <w:t xml:space="preserve"> </w:t>
      </w:r>
      <w:r w:rsidRPr="004A5D7F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1D7" w:rsidRDefault="00AC21D7" w:rsidP="00AC21D7">
      <w:pPr>
        <w:pStyle w:val="ConsPlusNormal"/>
        <w:tabs>
          <w:tab w:val="left" w:pos="-10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основного мероприятия осуществляется организация питания учащихся общеобразовательных школ Шпаковского муниципального округа. Льготное питание предоставляется всем учащимся начальной школы, детям родителей участников специальной военной операции, многодетным и малообеспеченным семьям.</w:t>
      </w:r>
    </w:p>
    <w:p w:rsidR="00AC21D7" w:rsidRPr="00B972A1" w:rsidRDefault="00AC21D7" w:rsidP="00AC21D7">
      <w:pPr>
        <w:pStyle w:val="ConsPlusNormal"/>
        <w:tabs>
          <w:tab w:val="left" w:pos="-10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rFonts w:ascii="Times New Roman" w:hAnsi="Times New Roman"/>
          <w:sz w:val="28"/>
          <w:szCs w:val="28"/>
        </w:rPr>
        <w:t>комитет</w:t>
      </w:r>
      <w:r w:rsidRPr="00B972A1">
        <w:rPr>
          <w:rFonts w:ascii="Times New Roman" w:hAnsi="Times New Roman"/>
          <w:sz w:val="28"/>
          <w:szCs w:val="28"/>
        </w:rPr>
        <w:t xml:space="preserve"> образования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4A5D7F">
        <w:rPr>
          <w:sz w:val="28"/>
          <w:szCs w:val="28"/>
        </w:rPr>
        <w:t>. Организация и проведение каникулярного отдыха, трудовой занятости детей и подростков во внеурочное время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этого основного мероприятия проводится организация и финансирование лагерей с дневным пребыванием в общеобразовательных организациях и организациях дополнительного образования, каникулярного отдыха в загородных лагерях с круглосуточным пребыванием. Осуществляется взаимодействие с т</w:t>
      </w:r>
      <w:r w:rsidRPr="009E0587">
        <w:rPr>
          <w:sz w:val="28"/>
          <w:szCs w:val="28"/>
        </w:rPr>
        <w:t>ерриториальны</w:t>
      </w:r>
      <w:r>
        <w:rPr>
          <w:sz w:val="28"/>
          <w:szCs w:val="28"/>
        </w:rPr>
        <w:t>м</w:t>
      </w:r>
      <w:r w:rsidRPr="009E0587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ом</w:t>
      </w:r>
      <w:r w:rsidRPr="009E0587">
        <w:rPr>
          <w:sz w:val="28"/>
          <w:szCs w:val="28"/>
        </w:rPr>
        <w:t xml:space="preserve"> занятости населения Шпаковского муниципального округа</w:t>
      </w:r>
      <w:r>
        <w:rPr>
          <w:sz w:val="28"/>
          <w:szCs w:val="28"/>
        </w:rPr>
        <w:t xml:space="preserve"> по организации трудовой занятости</w:t>
      </w:r>
      <w:r w:rsidRPr="00922BFE">
        <w:rPr>
          <w:sz w:val="28"/>
          <w:szCs w:val="28"/>
        </w:rPr>
        <w:t xml:space="preserve"> </w:t>
      </w:r>
      <w:r w:rsidRPr="004A5D7F">
        <w:rPr>
          <w:sz w:val="28"/>
          <w:szCs w:val="28"/>
        </w:rPr>
        <w:t>детей и подростков во внеурочное время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  <w:r w:rsidRPr="00B072FB">
        <w:rPr>
          <w:sz w:val="28"/>
          <w:szCs w:val="28"/>
        </w:rPr>
        <w:t xml:space="preserve"> 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Pr="00D07FBC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D07FBC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D07FBC">
        <w:rPr>
          <w:sz w:val="28"/>
          <w:szCs w:val="28"/>
        </w:rPr>
        <w:t>. Реализация регионального проекта «Успех каждого ребенка»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D07FBC">
        <w:rPr>
          <w:sz w:val="28"/>
          <w:szCs w:val="28"/>
        </w:rPr>
        <w:t>В рамках этого мероприятия проводится капитальный ремонт спортивных залов общеобразовательных организаций, расположенных в сельской местности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  <w:r w:rsidRPr="00B072FB">
        <w:rPr>
          <w:sz w:val="28"/>
          <w:szCs w:val="28"/>
        </w:rPr>
        <w:t xml:space="preserve"> 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4A5D7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A5D7F">
        <w:rPr>
          <w:sz w:val="28"/>
          <w:szCs w:val="28"/>
        </w:rPr>
        <w:t>. Обеспечение мерами поддержки приемных семей, опекунов, детей-сирот и детей, оставшихся без попечения родителей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этого основного мероприятия проводятся мероприятия по устройству детей-сирот и детей, оставшихся без попечения родителей в семейные формы воспитания.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lastRenderedPageBreak/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  <w:r w:rsidRPr="00B072FB">
        <w:rPr>
          <w:sz w:val="28"/>
          <w:szCs w:val="28"/>
        </w:rPr>
        <w:t xml:space="preserve"> 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4A5D7F">
        <w:rPr>
          <w:sz w:val="28"/>
          <w:szCs w:val="28"/>
        </w:rPr>
        <w:t>.</w:t>
      </w:r>
      <w:r w:rsidRPr="004A5D7F">
        <w:t xml:space="preserve"> </w:t>
      </w:r>
      <w:r w:rsidRPr="004A5D7F">
        <w:rPr>
          <w:sz w:val="28"/>
          <w:szCs w:val="28"/>
        </w:rPr>
        <w:t xml:space="preserve">Обеспечение деятельности МКУ </w:t>
      </w:r>
      <w:r>
        <w:rPr>
          <w:sz w:val="28"/>
          <w:szCs w:val="28"/>
        </w:rPr>
        <w:t>«</w:t>
      </w:r>
      <w:r w:rsidRPr="004A5D7F">
        <w:rPr>
          <w:sz w:val="28"/>
          <w:szCs w:val="28"/>
        </w:rPr>
        <w:t>Центр по техническому обслуживанию, капитальному ремонту, обеспечению безопасности образовательных учреждений</w:t>
      </w:r>
      <w:r>
        <w:rPr>
          <w:sz w:val="28"/>
          <w:szCs w:val="28"/>
        </w:rPr>
        <w:t>».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этого основного мероприятия создаются комфортные и безопасные условия образовательного процесса, осуществляется деятельность</w:t>
      </w:r>
      <w:r w:rsidRPr="00922BFE">
        <w:rPr>
          <w:sz w:val="28"/>
          <w:szCs w:val="28"/>
        </w:rPr>
        <w:t xml:space="preserve"> </w:t>
      </w:r>
      <w:r w:rsidRPr="004A5D7F">
        <w:rPr>
          <w:sz w:val="28"/>
          <w:szCs w:val="28"/>
        </w:rPr>
        <w:t>МКУ "Центр по техническому обслуживанию, капитальному ремонту, обеспечению безопасности образовательных учреждений</w:t>
      </w:r>
      <w:r>
        <w:rPr>
          <w:sz w:val="28"/>
          <w:szCs w:val="28"/>
        </w:rPr>
        <w:t>».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  <w:r w:rsidRPr="00B072FB">
        <w:rPr>
          <w:sz w:val="28"/>
          <w:szCs w:val="28"/>
        </w:rPr>
        <w:t xml:space="preserve"> 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4A5D7F">
        <w:rPr>
          <w:sz w:val="28"/>
          <w:szCs w:val="28"/>
        </w:rPr>
        <w:t>. Обеспечение методического обслуживания образовательных учреждений, проведение мероприятий педагогами (смотров конкурсов, конференций)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этого мероприятия посредством </w:t>
      </w:r>
      <w:r w:rsidRPr="004A5D7F">
        <w:rPr>
          <w:sz w:val="28"/>
          <w:szCs w:val="28"/>
        </w:rPr>
        <w:t>смотров конкурсов, конференций</w:t>
      </w:r>
      <w:r>
        <w:rPr>
          <w:sz w:val="28"/>
          <w:szCs w:val="28"/>
        </w:rPr>
        <w:t xml:space="preserve"> совершенствуется методическая работа, как средство повышения уровня профессионализма педагогических и руководящих кадров образовательных учреждений.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  <w:r w:rsidRPr="00B072FB">
        <w:rPr>
          <w:sz w:val="28"/>
          <w:szCs w:val="28"/>
        </w:rPr>
        <w:t xml:space="preserve"> 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F127D3">
        <w:rPr>
          <w:sz w:val="28"/>
          <w:szCs w:val="28"/>
        </w:rPr>
        <w:t>Модернизация школьных систем образования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этого основного мероприятия проводится капитальный ремонт (ремонт  кровли, внутренние отделочные работы, ремонт отопления, водоснабжения, вентиляции, прочие работы).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 образования.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Pr="00B972A1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515173">
        <w:rPr>
          <w:sz w:val="28"/>
          <w:szCs w:val="28"/>
        </w:rPr>
        <w:t xml:space="preserve">Создание и функционирование цифровых лабораторий </w:t>
      </w:r>
      <w:r>
        <w:rPr>
          <w:sz w:val="28"/>
          <w:szCs w:val="28"/>
        </w:rPr>
        <w:t>«</w:t>
      </w:r>
      <w:r w:rsidRPr="00515173">
        <w:rPr>
          <w:sz w:val="28"/>
          <w:szCs w:val="28"/>
        </w:rPr>
        <w:t>Точка ро</w:t>
      </w:r>
      <w:r>
        <w:rPr>
          <w:sz w:val="28"/>
          <w:szCs w:val="28"/>
        </w:rPr>
        <w:t>ста»</w:t>
      </w:r>
      <w:r w:rsidRPr="00515173">
        <w:rPr>
          <w:sz w:val="28"/>
          <w:szCs w:val="28"/>
        </w:rPr>
        <w:t xml:space="preserve"> в общеобразовательных организациях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515173">
        <w:rPr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B972A1">
        <w:rPr>
          <w:sz w:val="28"/>
          <w:szCs w:val="28"/>
        </w:rPr>
        <w:t xml:space="preserve">Ответственным исполнителем данного основного мероприятия является </w:t>
      </w:r>
      <w:r>
        <w:rPr>
          <w:sz w:val="28"/>
          <w:szCs w:val="28"/>
        </w:rPr>
        <w:t>комитет</w:t>
      </w:r>
      <w:r w:rsidRPr="00B972A1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основных мероприятий позволит: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населения Шпаковского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B972A1">
        <w:rPr>
          <w:rFonts w:ascii="Times New Roman" w:hAnsi="Times New Roman" w:cs="Times New Roman"/>
          <w:sz w:val="28"/>
          <w:szCs w:val="28"/>
        </w:rPr>
        <w:t>, удовлетворенного качеством оказываемых муниципальных услуг общего образования;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lastRenderedPageBreak/>
        <w:t>сокра</w:t>
      </w:r>
      <w:r>
        <w:rPr>
          <w:rFonts w:ascii="Times New Roman" w:hAnsi="Times New Roman" w:cs="Times New Roman"/>
          <w:sz w:val="28"/>
          <w:szCs w:val="28"/>
        </w:rPr>
        <w:t>тить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численност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детей-сирот и детей, оставшихся без попечения родителей, определенных в приемные семьи и семьи опекунов (попечителей)</w:t>
      </w:r>
      <w:r w:rsidRPr="00F0763E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Pr="0009374C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3D4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  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21D7" w:rsidRPr="00A44F70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асте 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Pr="00A44F70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 лет, стоящих на учете для определения в муниципальные дошкольные образовательные учреждения, в общей численности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 w:rsidRPr="000173D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Pr="00A44F70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4E47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учреждений;</w:t>
      </w:r>
    </w:p>
    <w:p w:rsidR="00AC21D7" w:rsidRPr="0090470D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детей первой и второй групп здоровья в общей численности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Pr="0090470D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етей данной возрастной группы;</w:t>
      </w:r>
    </w:p>
    <w:p w:rsidR="00AC21D7" w:rsidRPr="0090470D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3D4">
        <w:rPr>
          <w:rFonts w:ascii="Times New Roman" w:hAnsi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/>
          <w:color w:val="000000" w:themeColor="text1"/>
          <w:sz w:val="28"/>
          <w:szCs w:val="28"/>
        </w:rPr>
        <w:t>ить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численност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обучающихся, охваченных основными и дополнительными общеобразовательными программами цифрового, естественнона</w:t>
      </w:r>
      <w:r>
        <w:rPr>
          <w:rFonts w:ascii="Times New Roman" w:hAnsi="Times New Roman"/>
          <w:color w:val="000000" w:themeColor="text1"/>
          <w:sz w:val="28"/>
          <w:szCs w:val="28"/>
        </w:rPr>
        <w:t>учного и гуманитарного профилей;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 педагогических работников, имеющих  первую  и высшую квалификационные  категории, в общем количестве педагогических работни</w:t>
      </w:r>
      <w:r>
        <w:rPr>
          <w:rFonts w:ascii="Times New Roman" w:hAnsi="Times New Roman" w:cs="Times New Roman"/>
          <w:sz w:val="28"/>
          <w:szCs w:val="28"/>
        </w:rPr>
        <w:t>ков образовательных организаций;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обучающихся, получающих начальное общее </w:t>
      </w:r>
      <w:r>
        <w:rPr>
          <w:rFonts w:ascii="Times New Roman" w:hAnsi="Times New Roman"/>
          <w:sz w:val="28"/>
          <w:szCs w:val="28"/>
        </w:rPr>
        <w:lastRenderedPageBreak/>
        <w:t>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>детей, охваченных системой персонифицированного финансирования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дистанционных программ курсам, модулям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05D">
        <w:rPr>
          <w:rFonts w:ascii="Times New Roman" w:hAnsi="Times New Roman"/>
          <w:sz w:val="28"/>
          <w:szCs w:val="28"/>
        </w:rPr>
        <w:t>от общего количества программ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программ дополнительного образования в сетевой форме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организаций реального сектора экономики привлеченных к реализации дополнительных общеобразовательных программ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лагерях с дневным пребыванием в общеобразовательных организациях;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стационарных лагерях с круглосуточным пребыванием за счет льготных путевок;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</w:t>
      </w:r>
      <w:r w:rsidRPr="00C7721C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ю</w:t>
      </w:r>
      <w:r w:rsidRPr="00C7721C">
        <w:rPr>
          <w:rFonts w:ascii="Times New Roman" w:hAnsi="Times New Roman"/>
          <w:sz w:val="28"/>
          <w:szCs w:val="28"/>
        </w:rPr>
        <w:t xml:space="preserve"> детей, родителям которых выплачивается компенсация части родительской платы в об</w:t>
      </w:r>
      <w:r>
        <w:rPr>
          <w:rFonts w:ascii="Times New Roman" w:hAnsi="Times New Roman"/>
          <w:sz w:val="28"/>
          <w:szCs w:val="28"/>
        </w:rPr>
        <w:t xml:space="preserve">щей численности детей, родители </w:t>
      </w:r>
      <w:r w:rsidRPr="00C7721C">
        <w:rPr>
          <w:rFonts w:ascii="Times New Roman" w:hAnsi="Times New Roman"/>
          <w:sz w:val="28"/>
          <w:szCs w:val="28"/>
        </w:rPr>
        <w:t xml:space="preserve"> которых обратились за компенсационной выплатой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B75AD6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75AD6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в которых проведен капитальный ремонт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21D7" w:rsidRDefault="00AC21D7" w:rsidP="00AC21D7">
      <w:pPr>
        <w:pStyle w:val="ConsPlusNormal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увеличить </w:t>
      </w:r>
      <w:r w:rsidRPr="00F127D3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127D3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оснащенных </w:t>
      </w:r>
      <w:r w:rsidRPr="00F127D3">
        <w:rPr>
          <w:rFonts w:ascii="Times New Roman" w:hAnsi="Times New Roman" w:cs="Times New Roman"/>
          <w:sz w:val="28"/>
          <w:szCs w:val="28"/>
        </w:rPr>
        <w:lastRenderedPageBreak/>
        <w:t>средствами обучения и воспитания в соответствии с перечнем средств обучения и воспитания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 w:rsidRPr="00564E56">
        <w:rPr>
          <w:sz w:val="28"/>
          <w:szCs w:val="28"/>
        </w:rPr>
        <w:t>Перечень мероприятий подпрограммы Программы приведен в приложении № 5</w:t>
      </w:r>
      <w:r>
        <w:rPr>
          <w:sz w:val="28"/>
          <w:szCs w:val="28"/>
        </w:rPr>
        <w:t xml:space="preserve"> к Программе</w:t>
      </w:r>
      <w:r w:rsidRPr="00564E56"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  <w:r w:rsidRPr="00DF4C02">
        <w:rPr>
          <w:sz w:val="28"/>
          <w:szCs w:val="28"/>
        </w:rPr>
        <w:t xml:space="preserve">о достижении значений индикаторов достижения цели </w:t>
      </w:r>
      <w:r>
        <w:rPr>
          <w:sz w:val="28"/>
          <w:szCs w:val="28"/>
        </w:rPr>
        <w:t>П</w:t>
      </w:r>
      <w:r w:rsidRPr="00DF4C02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приведены в приложении № 7 к Программе.»</w:t>
      </w:r>
      <w:r w:rsidR="004371D5">
        <w:rPr>
          <w:sz w:val="28"/>
          <w:szCs w:val="28"/>
        </w:rPr>
        <w:t>.</w:t>
      </w:r>
    </w:p>
    <w:p w:rsidR="00AC21D7" w:rsidRDefault="00AC21D7" w:rsidP="00AC21D7">
      <w:pPr>
        <w:ind w:firstLine="567"/>
        <w:contextualSpacing/>
        <w:jc w:val="both"/>
        <w:rPr>
          <w:sz w:val="28"/>
          <w:szCs w:val="28"/>
        </w:rPr>
      </w:pPr>
    </w:p>
    <w:p w:rsidR="00861090" w:rsidRDefault="00AC21D7" w:rsidP="004371D5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приложение</w:t>
      </w:r>
      <w:r w:rsidRPr="00310933">
        <w:rPr>
          <w:sz w:val="28"/>
          <w:szCs w:val="28"/>
        </w:rPr>
        <w:t xml:space="preserve"> № 1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</w:t>
      </w:r>
      <w:r w:rsidR="00861090">
        <w:rPr>
          <w:sz w:val="28"/>
          <w:szCs w:val="28"/>
        </w:rPr>
        <w:t>:</w:t>
      </w:r>
    </w:p>
    <w:p w:rsidR="00AC21D7" w:rsidRDefault="00861090" w:rsidP="004371D5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В паспорте подпрограммы</w:t>
      </w:r>
      <w:r w:rsidR="00AC21D7" w:rsidRPr="00310933">
        <w:rPr>
          <w:sz w:val="28"/>
          <w:szCs w:val="28"/>
        </w:rPr>
        <w:t>:</w:t>
      </w:r>
    </w:p>
    <w:p w:rsidR="00AC21D7" w:rsidRDefault="00AC21D7" w:rsidP="004371D5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="0086109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Позицию </w:t>
      </w:r>
      <w:r w:rsidRPr="00516A7C">
        <w:rPr>
          <w:sz w:val="28"/>
          <w:szCs w:val="28"/>
        </w:rPr>
        <w:t>«</w:t>
      </w:r>
      <w:r w:rsidRPr="00B972A1">
        <w:rPr>
          <w:sz w:val="28"/>
          <w:szCs w:val="28"/>
        </w:rPr>
        <w:t xml:space="preserve">Целевые индикаторы и показатели </w:t>
      </w:r>
      <w:r>
        <w:rPr>
          <w:sz w:val="28"/>
          <w:szCs w:val="28"/>
        </w:rPr>
        <w:t>П</w:t>
      </w:r>
      <w:r w:rsidRPr="00B972A1">
        <w:rPr>
          <w:sz w:val="28"/>
          <w:szCs w:val="28"/>
        </w:rPr>
        <w:t>рограммы</w:t>
      </w:r>
      <w:r w:rsidRPr="00516A7C">
        <w:rPr>
          <w:sz w:val="28"/>
          <w:szCs w:val="28"/>
        </w:rPr>
        <w:t xml:space="preserve">» </w:t>
      </w:r>
      <w:r>
        <w:rPr>
          <w:sz w:val="28"/>
          <w:szCs w:val="28"/>
        </w:rPr>
        <w:t>дополнить следующими показателями:</w:t>
      </w:r>
    </w:p>
    <w:p w:rsidR="00AC21D7" w:rsidRDefault="004371D5" w:rsidP="004371D5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B75AD6">
        <w:rPr>
          <w:sz w:val="28"/>
          <w:szCs w:val="28"/>
        </w:rPr>
        <w:t>количество общеобразовательных организаций, в которых проведен капитальный ремонт</w:t>
      </w:r>
      <w:r>
        <w:rPr>
          <w:sz w:val="28"/>
          <w:szCs w:val="28"/>
        </w:rPr>
        <w:t>;</w:t>
      </w:r>
    </w:p>
    <w:p w:rsidR="004371D5" w:rsidRDefault="004371D5" w:rsidP="004371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D3">
        <w:rPr>
          <w:rFonts w:ascii="Times New Roman" w:hAnsi="Times New Roman" w:cs="Times New Roman"/>
          <w:sz w:val="28"/>
          <w:szCs w:val="28"/>
        </w:rPr>
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C21D7" w:rsidRDefault="00AC21D7" w:rsidP="004371D5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61090">
        <w:rPr>
          <w:sz w:val="28"/>
          <w:szCs w:val="28"/>
        </w:rPr>
        <w:t>1.</w:t>
      </w:r>
      <w:r>
        <w:rPr>
          <w:sz w:val="28"/>
          <w:szCs w:val="28"/>
        </w:rPr>
        <w:t xml:space="preserve">2. Позицию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AC21D7" w:rsidRPr="00516A7C" w:rsidRDefault="00AC21D7" w:rsidP="00AC21D7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351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954"/>
      </w:tblGrid>
      <w:tr w:rsidR="00AC21D7" w:rsidRPr="00310933" w:rsidTr="00AC21D7">
        <w:trPr>
          <w:trHeight w:val="20"/>
        </w:trPr>
        <w:tc>
          <w:tcPr>
            <w:tcW w:w="3397" w:type="dxa"/>
          </w:tcPr>
          <w:p w:rsidR="00AC21D7" w:rsidRPr="00310933" w:rsidRDefault="00AC21D7" w:rsidP="004371D5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Объемы бюджетных ассигнований</w:t>
            </w:r>
            <w:r w:rsidR="004371D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954" w:type="dxa"/>
          </w:tcPr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7 950 795,02</w:t>
            </w:r>
            <w:r w:rsidRPr="007D6A3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финансового обеспечения:</w:t>
            </w: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1D7" w:rsidRPr="004A5D7F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федерального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1 616 969,33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C21D7" w:rsidRPr="004A5D7F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848 574,75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C21D7" w:rsidRPr="004A5D7F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217 226,49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551 168,09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за счет средств 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3 747 583,45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 годам:</w:t>
            </w:r>
          </w:p>
          <w:p w:rsidR="00AC21D7" w:rsidRPr="004A5D7F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1 367 283,64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1 171 758,30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1 208 541,51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21D7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бюджета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  <w:r w:rsidRPr="004604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2 586 242,24 </w:t>
            </w:r>
            <w:r w:rsidRPr="004604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AC21D7" w:rsidRPr="004A5D7F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893 114,82 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C21D7" w:rsidRPr="004A5D7F" w:rsidRDefault="00AC21D7" w:rsidP="00AC21D7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878 708,81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C21D7" w:rsidRDefault="00AC21D7" w:rsidP="00AC21D7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814 418,61</w:t>
            </w:r>
            <w:r w:rsidRPr="004A5D7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371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21D7" w:rsidRPr="00FA253C" w:rsidRDefault="00AC21D7" w:rsidP="00AC21D7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1D7" w:rsidRDefault="00AC21D7" w:rsidP="00AC21D7">
      <w:pPr>
        <w:pStyle w:val="ConsPlusNormal"/>
        <w:tabs>
          <w:tab w:val="left" w:pos="-108"/>
        </w:tabs>
        <w:ind w:right="141" w:firstLine="34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Default="00AC21D7" w:rsidP="004371D5">
      <w:pPr>
        <w:pStyle w:val="ConsPlusNormal"/>
        <w:tabs>
          <w:tab w:val="left" w:pos="-108"/>
        </w:tabs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13CF5">
        <w:rPr>
          <w:rFonts w:ascii="Times New Roman" w:hAnsi="Times New Roman" w:cs="Times New Roman"/>
          <w:sz w:val="28"/>
          <w:szCs w:val="28"/>
        </w:rPr>
        <w:t>.</w:t>
      </w:r>
      <w:r w:rsidR="00861090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13CF5">
        <w:rPr>
          <w:rFonts w:ascii="Times New Roman" w:hAnsi="Times New Roman" w:cs="Times New Roman"/>
          <w:sz w:val="28"/>
          <w:szCs w:val="28"/>
        </w:rPr>
        <w:t>. Позицию  «</w:t>
      </w:r>
      <w:r w:rsidRPr="00B972A1">
        <w:rPr>
          <w:rFonts w:ascii="Times New Roman" w:hAnsi="Times New Roman" w:cs="Times New Roman"/>
          <w:sz w:val="28"/>
          <w:szCs w:val="28"/>
        </w:rPr>
        <w:t xml:space="preserve">Ожидаемые результаты реализации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B972A1">
        <w:rPr>
          <w:rFonts w:ascii="Times New Roman" w:hAnsi="Times New Roman" w:cs="Times New Roman"/>
          <w:sz w:val="28"/>
          <w:szCs w:val="28"/>
        </w:rPr>
        <w:t>рограммы</w:t>
      </w:r>
      <w:r w:rsidRPr="00C13CF5">
        <w:rPr>
          <w:rFonts w:ascii="Times New Roman" w:hAnsi="Times New Roman" w:cs="Times New Roman"/>
          <w:sz w:val="28"/>
          <w:szCs w:val="28"/>
        </w:rPr>
        <w:t>» дополнить следующим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13CF5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13CF5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и:</w:t>
      </w:r>
    </w:p>
    <w:p w:rsidR="004371D5" w:rsidRDefault="004371D5" w:rsidP="004371D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«увеличение </w:t>
      </w:r>
      <w:r w:rsidRPr="00B75AD6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75AD6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в которых проведен капитальный ремонт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37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F127D3">
        <w:rPr>
          <w:rFonts w:ascii="Times New Roman" w:hAnsi="Times New Roman" w:cs="Times New Roman"/>
          <w:sz w:val="28"/>
          <w:szCs w:val="28"/>
        </w:rPr>
        <w:t>количеств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127D3">
        <w:rPr>
          <w:rFonts w:ascii="Times New Roman" w:hAnsi="Times New Roman" w:cs="Times New Roman"/>
          <w:sz w:val="28"/>
          <w:szCs w:val="28"/>
        </w:rPr>
        <w:t xml:space="preserve"> общеобразовательных организаций, оснащенных средствами обучения и воспитания в соответствии с перечнем средств обучения и воспитания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AC21D7" w:rsidRPr="00310933" w:rsidRDefault="00AC21D7" w:rsidP="00917842">
      <w:pPr>
        <w:pStyle w:val="a7"/>
        <w:autoSpaceDE w:val="0"/>
        <w:autoSpaceDN w:val="0"/>
        <w:adjustRightInd w:val="0"/>
        <w:ind w:left="0" w:right="141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Pr="00AD09A8">
        <w:rPr>
          <w:sz w:val="28"/>
          <w:szCs w:val="28"/>
        </w:rPr>
        <w:t>.</w:t>
      </w:r>
      <w:r w:rsidR="00861090">
        <w:rPr>
          <w:sz w:val="28"/>
          <w:szCs w:val="28"/>
        </w:rPr>
        <w:t>2</w:t>
      </w:r>
      <w:r w:rsidRPr="00AD09A8">
        <w:rPr>
          <w:sz w:val="28"/>
          <w:szCs w:val="28"/>
        </w:rPr>
        <w:t xml:space="preserve">. </w:t>
      </w:r>
      <w:r>
        <w:rPr>
          <w:sz w:val="28"/>
          <w:szCs w:val="28"/>
        </w:rPr>
        <w:t>В текстовой части подпрограммы</w:t>
      </w:r>
      <w:r w:rsidR="00861090">
        <w:rPr>
          <w:sz w:val="28"/>
          <w:szCs w:val="28"/>
        </w:rPr>
        <w:t xml:space="preserve"> а</w:t>
      </w:r>
      <w:r>
        <w:rPr>
          <w:sz w:val="28"/>
          <w:szCs w:val="28"/>
        </w:rPr>
        <w:t>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AC21D7" w:rsidRDefault="00AC21D7" w:rsidP="009178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0933">
        <w:rPr>
          <w:sz w:val="28"/>
          <w:szCs w:val="28"/>
        </w:rPr>
        <w:t>«</w:t>
      </w:r>
      <w:r w:rsidRPr="00FC18B8">
        <w:rPr>
          <w:rFonts w:ascii="Times New Roman" w:hAnsi="Times New Roman" w:cs="Times New Roman"/>
          <w:sz w:val="28"/>
          <w:szCs w:val="28"/>
        </w:rPr>
        <w:t xml:space="preserve">Прогнозируемый объем финансирования подпрограммы составит </w:t>
      </w:r>
      <w:r>
        <w:rPr>
          <w:rFonts w:ascii="Times New Roman" w:hAnsi="Times New Roman" w:cs="Times New Roman"/>
          <w:sz w:val="28"/>
          <w:szCs w:val="28"/>
        </w:rPr>
        <w:t xml:space="preserve">7 950 795,02 </w:t>
      </w:r>
      <w:r w:rsidRPr="00FC18B8">
        <w:rPr>
          <w:rFonts w:ascii="Times New Roman" w:hAnsi="Times New Roman" w:cs="Times New Roman"/>
          <w:sz w:val="28"/>
          <w:szCs w:val="28"/>
        </w:rPr>
        <w:t>тыс. рублей, в том числе по источникам финансового обеспечения: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1D7" w:rsidRDefault="00AC21D7" w:rsidP="009178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за счет средств федерального бюджета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9178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616</w:t>
      </w:r>
      <w:r w:rsidR="009178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969,33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21D7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848 574,75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Pr="007D6A3B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217 226,49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551 168,09 тыс. рублей;</w:t>
      </w:r>
    </w:p>
    <w:p w:rsidR="00AC21D7" w:rsidRPr="007D6A3B" w:rsidRDefault="00AC21D7" w:rsidP="009178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 xml:space="preserve">за счет средств бюджета </w:t>
      </w:r>
      <w:r>
        <w:rPr>
          <w:rFonts w:ascii="Times New Roman" w:hAnsi="Times New Roman" w:cs="Times New Roman"/>
          <w:sz w:val="28"/>
          <w:szCs w:val="28"/>
        </w:rPr>
        <w:t>Ставропольского края 3 747 583,45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21D7" w:rsidRPr="007D6A3B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1 367 283,64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1 171 758,30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 xml:space="preserve">1 208 541,51 </w:t>
      </w:r>
      <w:r w:rsidRPr="007D6A3B">
        <w:rPr>
          <w:rFonts w:ascii="Times New Roman" w:hAnsi="Times New Roman" w:cs="Times New Roman"/>
          <w:sz w:val="28"/>
          <w:szCs w:val="28"/>
        </w:rPr>
        <w:t>тыс. рублей;</w:t>
      </w:r>
    </w:p>
    <w:p w:rsidR="00AC21D7" w:rsidRDefault="00AC21D7" w:rsidP="009178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7D6A3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 Шпаковского муниципального округа -</w:t>
      </w:r>
      <w:r w:rsidRPr="007D6A3B">
        <w:rPr>
          <w:rFonts w:ascii="Times New Roman" w:hAnsi="Times New Roman" w:cs="Times New Roman"/>
          <w:sz w:val="28"/>
          <w:szCs w:val="28"/>
        </w:rPr>
        <w:t xml:space="preserve"> </w:t>
      </w:r>
      <w:r w:rsidR="0091784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2</w:t>
      </w:r>
      <w:r w:rsidR="0091784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586</w:t>
      </w:r>
      <w:r w:rsidR="0091784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242,24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AC21D7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893 114,82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917842">
      <w:pPr>
        <w:pStyle w:val="ConsPlusNormal"/>
        <w:spacing w:line="240" w:lineRule="exac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A3B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878 708,81тыс</w:t>
      </w:r>
      <w:r w:rsidRPr="007D6A3B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Pr="007D6A3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814 418,61</w:t>
      </w:r>
      <w:r w:rsidRPr="007D6A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.»</w:t>
      </w:r>
      <w:r w:rsidR="00917842">
        <w:rPr>
          <w:rFonts w:ascii="Times New Roman" w:hAnsi="Times New Roman" w:cs="Times New Roman"/>
          <w:sz w:val="28"/>
          <w:szCs w:val="28"/>
        </w:rPr>
        <w:t>.</w:t>
      </w:r>
    </w:p>
    <w:p w:rsidR="00AC21D7" w:rsidRDefault="00AC21D7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2063">
        <w:rPr>
          <w:rFonts w:ascii="Times New Roman" w:hAnsi="Times New Roman" w:cs="Times New Roman"/>
          <w:sz w:val="28"/>
          <w:szCs w:val="28"/>
        </w:rPr>
        <w:t>2.</w:t>
      </w:r>
      <w:r w:rsidR="00861090">
        <w:rPr>
          <w:rFonts w:ascii="Times New Roman" w:hAnsi="Times New Roman" w:cs="Times New Roman"/>
          <w:sz w:val="28"/>
          <w:szCs w:val="28"/>
        </w:rPr>
        <w:t>3</w:t>
      </w:r>
      <w:r w:rsidRPr="00CF2063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F30214">
        <w:rPr>
          <w:rFonts w:ascii="Times New Roman" w:hAnsi="Times New Roman" w:cs="Times New Roman"/>
          <w:sz w:val="28"/>
          <w:szCs w:val="28"/>
        </w:rPr>
        <w:t xml:space="preserve">Раздел «4. 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30214">
        <w:rPr>
          <w:rFonts w:ascii="Times New Roman" w:hAnsi="Times New Roman" w:cs="Times New Roman"/>
          <w:sz w:val="28"/>
          <w:szCs w:val="28"/>
        </w:rPr>
        <w:t xml:space="preserve">рограммы» изложить в </w:t>
      </w:r>
      <w:r w:rsidR="00861090">
        <w:rPr>
          <w:rFonts w:ascii="Times New Roman" w:hAnsi="Times New Roman" w:cs="Times New Roman"/>
          <w:sz w:val="28"/>
          <w:szCs w:val="28"/>
        </w:rPr>
        <w:t xml:space="preserve">следующей </w:t>
      </w:r>
      <w:r w:rsidRPr="00F30214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61090" w:rsidRDefault="00861090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Default="00AC21D7" w:rsidP="004371D5">
      <w:pPr>
        <w:pStyle w:val="ConsPlusNormal"/>
        <w:ind w:firstLine="54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«Раздел 4. </w:t>
      </w:r>
      <w:r w:rsidRPr="00F30214">
        <w:rPr>
          <w:rFonts w:ascii="Times New Roman" w:hAnsi="Times New Roman" w:cs="Times New Roman"/>
          <w:sz w:val="28"/>
          <w:szCs w:val="28"/>
        </w:rPr>
        <w:t xml:space="preserve">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30214">
        <w:rPr>
          <w:rFonts w:ascii="Times New Roman" w:hAnsi="Times New Roman" w:cs="Times New Roman"/>
          <w:sz w:val="28"/>
          <w:szCs w:val="28"/>
        </w:rPr>
        <w:t>рограммы</w:t>
      </w:r>
    </w:p>
    <w:p w:rsidR="00861090" w:rsidRDefault="00861090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Pr="00FC18B8" w:rsidRDefault="00AC21D7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Для решения задач подпрограммы необходимо обеспечить выполнение следующих основных мероприятий.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1.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организациях.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обучения, игр, игрушек в соответствии с нормативами, определяемыми органами государственной власти Ставропольского края (пункты 3, 6 части 1 статьи 9 Федерального закона от 29 декабря 2012 г. № 273-ФЗ «Об образовании в Российской Федерации»).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FC18B8">
        <w:rPr>
          <w:sz w:val="28"/>
          <w:szCs w:val="28"/>
        </w:rPr>
        <w:t>Законом Ставропольс</w:t>
      </w:r>
      <w:r w:rsidR="00917842">
        <w:rPr>
          <w:sz w:val="28"/>
          <w:szCs w:val="28"/>
        </w:rPr>
        <w:t xml:space="preserve">кого края от 08 июля 2010 года </w:t>
      </w:r>
      <w:r w:rsidRPr="00FC18B8">
        <w:rPr>
          <w:sz w:val="28"/>
          <w:szCs w:val="28"/>
        </w:rPr>
        <w:t xml:space="preserve">№ 57-кз «О наделении органов местного самоуправления муниципальных </w:t>
      </w:r>
      <w:r>
        <w:rPr>
          <w:sz w:val="28"/>
          <w:szCs w:val="28"/>
        </w:rPr>
        <w:t>округ</w:t>
      </w:r>
      <w:r w:rsidRPr="00FC18B8">
        <w:rPr>
          <w:sz w:val="28"/>
          <w:szCs w:val="28"/>
        </w:rPr>
        <w:t xml:space="preserve">ов и городских округов в Ставропольском крае отдельными государственными полномочиями Ставропольского края по обучению детей-инвалидов на дому» органы местного самоуправления муниципальных </w:t>
      </w:r>
      <w:r>
        <w:rPr>
          <w:sz w:val="28"/>
          <w:szCs w:val="28"/>
        </w:rPr>
        <w:t>округ</w:t>
      </w:r>
      <w:r w:rsidRPr="00FC18B8">
        <w:rPr>
          <w:sz w:val="28"/>
          <w:szCs w:val="28"/>
        </w:rPr>
        <w:t xml:space="preserve">ов и городских округов в Ставропольском крае наделяются отдельными </w:t>
      </w:r>
      <w:r w:rsidRPr="00FC18B8">
        <w:rPr>
          <w:sz w:val="28"/>
          <w:szCs w:val="28"/>
        </w:rPr>
        <w:lastRenderedPageBreak/>
        <w:t>государственными полномочиями, состоящими в обеспечении с согласия родителей (законных представителей) обучения по основной общеобразовательной или индивидуальной программе дошкольного образования на дому детей-инвалидов, которые по состоянию здоровья не имеют возможности получать воспитание и обучение в общих или специальных дошкольных образовательных учреждениях.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FC18B8">
        <w:rPr>
          <w:sz w:val="28"/>
          <w:szCs w:val="28"/>
        </w:rPr>
        <w:t>пунктом 1 части 2 статьи 5 указанного закона органы государственной власти Ставропольского края обеспечивают передачу органам местного самоуправления финансовых средств и материальных ресурсов, необходимых для осуществления ими отдельных государственных полномочий.</w:t>
      </w:r>
    </w:p>
    <w:p w:rsidR="00917842" w:rsidRDefault="00917842" w:rsidP="00AC21D7">
      <w:pPr>
        <w:ind w:firstLine="709"/>
        <w:contextualSpacing/>
        <w:jc w:val="both"/>
        <w:rPr>
          <w:sz w:val="28"/>
          <w:szCs w:val="28"/>
        </w:rPr>
      </w:pP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2. 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платы.</w:t>
      </w:r>
    </w:p>
    <w:p w:rsidR="00AC21D7" w:rsidRPr="00FC18B8" w:rsidRDefault="00AC21D7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целях материальной поддержки воспитания и обучения детей, посещающих образовательные организации, реализующие основную образовательную программу дошкольного образования, родителям (законным представителям) выплачивается компенсация в размере, устанавливаемом нормативными правовыми актами субъектов Российской Федерации, но не менее двадцати процентов среднего размера родительской платы за присмотр и уход за детьми на первого ребенка, не менее пятидесяти процентов на второго ребенка, не менее семидесяти процентов размера такой платы на третьего ребенка и последующих детей (часть 5 статьи 65 Федерального закона от 29 декабря 2012 г. № 273-ФЗ «Об образовании в Российской Федерации»).</w:t>
      </w:r>
    </w:p>
    <w:p w:rsidR="00917842" w:rsidRDefault="00917842" w:rsidP="00AC21D7">
      <w:pPr>
        <w:ind w:firstLine="709"/>
        <w:contextualSpacing/>
        <w:jc w:val="both"/>
        <w:rPr>
          <w:sz w:val="28"/>
          <w:szCs w:val="28"/>
        </w:rPr>
      </w:pP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3. Создание условий для осуществления присмотра и ухода за детьми.</w:t>
      </w:r>
    </w:p>
    <w:p w:rsidR="00AC21D7" w:rsidRPr="00FC18B8" w:rsidRDefault="00AC21D7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FC18B8">
          <w:rPr>
            <w:rFonts w:ascii="Times New Roman" w:hAnsi="Times New Roman" w:cs="Times New Roman"/>
            <w:sz w:val="28"/>
            <w:szCs w:val="28"/>
          </w:rPr>
          <w:t>частью 1 статьи 9</w:t>
        </w:r>
      </w:hyperlink>
      <w:r w:rsidRPr="00FC18B8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г. № 273-ФЗ «Об образовании в Российской Федерации» к полномочиям органов местного самоуправления муниципальных </w:t>
      </w:r>
      <w:r>
        <w:rPr>
          <w:rFonts w:ascii="Times New Roman" w:hAnsi="Times New Roman" w:cs="Times New Roman"/>
          <w:sz w:val="28"/>
          <w:szCs w:val="28"/>
        </w:rPr>
        <w:t>округ</w:t>
      </w:r>
      <w:r w:rsidRPr="00FC18B8">
        <w:rPr>
          <w:rFonts w:ascii="Times New Roman" w:hAnsi="Times New Roman" w:cs="Times New Roman"/>
          <w:sz w:val="28"/>
          <w:szCs w:val="28"/>
        </w:rPr>
        <w:t>ов и городских округов в сфере образования относится создание условий для осуществления присмотра и ухода за детьми, содержания детей в муниципальных образовательных учреждениях, что требует финансирования.</w:t>
      </w:r>
    </w:p>
    <w:p w:rsidR="00AC21D7" w:rsidRPr="00FC18B8" w:rsidRDefault="00AC21D7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</w:t>
      </w:r>
      <w:r>
        <w:rPr>
          <w:rFonts w:ascii="Times New Roman" w:hAnsi="Times New Roman" w:cs="Times New Roman"/>
          <w:sz w:val="28"/>
          <w:szCs w:val="28"/>
        </w:rPr>
        <w:t>дошкольных организаций</w:t>
      </w:r>
      <w:r w:rsidRPr="00FC18B8">
        <w:rPr>
          <w:rFonts w:ascii="Times New Roman" w:hAnsi="Times New Roman" w:cs="Times New Roman"/>
          <w:sz w:val="28"/>
          <w:szCs w:val="28"/>
        </w:rPr>
        <w:t>, санитарных норм и правил, питания воспитанников.</w:t>
      </w:r>
    </w:p>
    <w:p w:rsidR="00917842" w:rsidRDefault="00917842" w:rsidP="00AC21D7">
      <w:pPr>
        <w:ind w:firstLine="709"/>
        <w:contextualSpacing/>
        <w:jc w:val="both"/>
        <w:rPr>
          <w:sz w:val="28"/>
          <w:szCs w:val="28"/>
        </w:rPr>
      </w:pP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FC18B8">
        <w:rPr>
          <w:sz w:val="28"/>
          <w:szCs w:val="28"/>
        </w:rPr>
        <w:t xml:space="preserve">. Организация предоставления начального общего, основного общего и среднего общего образования. 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lastRenderedPageBreak/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 и среднего общего образования в муниципальных и частных общеобразовательных учреждений осуществляется путем предоставления органами государственной власти Ставропольского края субвенций местному бюджету, включая расходы на оплату труда, приобретение учебников, учебных пособий, средств обучения в соответствии с нормативами, определяемыми органами государственной власти Ставропольского края (Федеральный закон от 29 декабря 2012 г. № 273-ФЗ «Об образовании в Российской Федерации»).</w:t>
      </w:r>
    </w:p>
    <w:p w:rsidR="00AC21D7" w:rsidRPr="00FC18B8" w:rsidRDefault="00AC21D7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18B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правил, питания и подвоза учащихся.</w:t>
      </w:r>
    </w:p>
    <w:p w:rsidR="00917842" w:rsidRDefault="00917842" w:rsidP="00AC21D7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/>
          <w:sz w:val="28"/>
          <w:szCs w:val="28"/>
        </w:rPr>
      </w:pPr>
    </w:p>
    <w:p w:rsidR="00AC21D7" w:rsidRPr="00FC18B8" w:rsidRDefault="00AC21D7" w:rsidP="00AC21D7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FC18B8">
        <w:rPr>
          <w:rFonts w:ascii="Times New Roman" w:hAnsi="Times New Roman"/>
          <w:sz w:val="28"/>
          <w:szCs w:val="28"/>
        </w:rPr>
        <w:t>.</w:t>
      </w:r>
      <w:r w:rsidRPr="00FC18B8">
        <w:t xml:space="preserve"> </w:t>
      </w:r>
      <w:r w:rsidRPr="00FC18B8">
        <w:rPr>
          <w:rFonts w:ascii="Times New Roman" w:hAnsi="Times New Roman" w:cs="Times New Roman"/>
          <w:sz w:val="28"/>
          <w:szCs w:val="28"/>
        </w:rPr>
        <w:t>Обеспечение деятельности центров образования цифрового и гуманитарного профилей.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В рамках данного основного мероприятия реализуется региональный проект «Современная школа. Этот проект направлен на обеспечение эффективности и доступности образования для всех обучающихся. С 2019 года в Шпаковском</w:t>
      </w:r>
      <w:r>
        <w:rPr>
          <w:sz w:val="28"/>
          <w:szCs w:val="28"/>
        </w:rPr>
        <w:t xml:space="preserve"> </w:t>
      </w:r>
      <w:r w:rsidRPr="00FC18B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муниципальном округе</w:t>
      </w:r>
      <w:r w:rsidRPr="00FC18B8">
        <w:rPr>
          <w:sz w:val="28"/>
          <w:szCs w:val="28"/>
        </w:rPr>
        <w:t xml:space="preserve"> на базе общеобразовательных школ, расположенных в сельской местности, уже созданы </w:t>
      </w:r>
      <w:r>
        <w:rPr>
          <w:sz w:val="28"/>
          <w:szCs w:val="28"/>
        </w:rPr>
        <w:t>9</w:t>
      </w:r>
      <w:r w:rsidRPr="00FC18B8">
        <w:rPr>
          <w:sz w:val="28"/>
          <w:szCs w:val="28"/>
        </w:rPr>
        <w:t xml:space="preserve"> центр</w:t>
      </w:r>
      <w:r>
        <w:rPr>
          <w:sz w:val="28"/>
          <w:szCs w:val="28"/>
        </w:rPr>
        <w:t>ов</w:t>
      </w:r>
      <w:r w:rsidRPr="00FC18B8">
        <w:rPr>
          <w:sz w:val="28"/>
          <w:szCs w:val="28"/>
        </w:rPr>
        <w:t xml:space="preserve"> цифрового и гуманитарного профилей «Точка роста», до конца 202</w:t>
      </w:r>
      <w:r>
        <w:rPr>
          <w:sz w:val="28"/>
          <w:szCs w:val="28"/>
        </w:rPr>
        <w:t>3</w:t>
      </w:r>
      <w:r w:rsidRPr="00FC18B8">
        <w:rPr>
          <w:sz w:val="28"/>
          <w:szCs w:val="28"/>
        </w:rPr>
        <w:t xml:space="preserve"> года планируется открытие еще  </w:t>
      </w:r>
      <w:r>
        <w:rPr>
          <w:sz w:val="28"/>
          <w:szCs w:val="28"/>
        </w:rPr>
        <w:t>2</w:t>
      </w:r>
      <w:r w:rsidRPr="00FC18B8">
        <w:rPr>
          <w:sz w:val="28"/>
          <w:szCs w:val="28"/>
        </w:rPr>
        <w:t xml:space="preserve"> центров. 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 xml:space="preserve">Для участия в региональном проекте «Современная школа», для получения субсидии из краевого бюджета на содержание центров цифрового и гуманитарного профилей, за счет средств местного бюджета Шпаковского </w:t>
      </w:r>
      <w:r>
        <w:rPr>
          <w:sz w:val="28"/>
          <w:szCs w:val="28"/>
        </w:rPr>
        <w:t>округа</w:t>
      </w:r>
      <w:r w:rsidRPr="00FC18B8">
        <w:rPr>
          <w:sz w:val="28"/>
          <w:szCs w:val="28"/>
        </w:rPr>
        <w:t xml:space="preserve"> проводится капитальный ремонт помещений, предназначенных для центров.</w:t>
      </w:r>
    </w:p>
    <w:p w:rsidR="00861090" w:rsidRDefault="00861090" w:rsidP="00AC21D7">
      <w:pPr>
        <w:ind w:firstLine="709"/>
        <w:contextualSpacing/>
        <w:jc w:val="both"/>
        <w:rPr>
          <w:sz w:val="28"/>
          <w:szCs w:val="28"/>
        </w:rPr>
      </w:pP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FC18B8">
        <w:rPr>
          <w:sz w:val="28"/>
          <w:szCs w:val="28"/>
        </w:rPr>
        <w:t>. Проведение мероприятий с детьми и обеспечение деятельности организаций дополнительного образования</w:t>
      </w:r>
    </w:p>
    <w:p w:rsidR="00AC21D7" w:rsidRPr="00FC18B8" w:rsidRDefault="00AC21D7" w:rsidP="00AC21D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36C08">
        <w:rPr>
          <w:rFonts w:ascii="Times New Roman" w:hAnsi="Times New Roman" w:cs="Times New Roman"/>
          <w:sz w:val="28"/>
          <w:szCs w:val="28"/>
        </w:rPr>
        <w:t>В рамках данного основного мероприятия за счет средств местного бюджета осуществляется оплата труда обслуживающего персонала, оплата коммунальных услуг, договорных обязательств по обеспечению требований пожарной безопасности и антитеррористической защищенности общеобразовательных организаций, санитарных норм и правил организаций дополнительного образования, а так же проведение мероприятий (смотров, конкурсов, конференций, соревнований и других мероприятий) с детьми в возрасте от 3 до 18 лет.</w:t>
      </w:r>
    </w:p>
    <w:p w:rsidR="00917842" w:rsidRDefault="00917842" w:rsidP="00AC21D7">
      <w:pPr>
        <w:ind w:firstLine="709"/>
        <w:contextualSpacing/>
        <w:jc w:val="both"/>
        <w:rPr>
          <w:sz w:val="28"/>
          <w:szCs w:val="28"/>
        </w:rPr>
      </w:pP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FC18B8">
        <w:rPr>
          <w:sz w:val="28"/>
          <w:szCs w:val="28"/>
        </w:rPr>
        <w:t>. Реализация регионального проекта «Современная школа».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lastRenderedPageBreak/>
        <w:t>В рамках реализации данного мероприятия в Шпаковском</w:t>
      </w:r>
      <w:r>
        <w:rPr>
          <w:sz w:val="28"/>
          <w:szCs w:val="28"/>
        </w:rPr>
        <w:t xml:space="preserve"> муниципальном округе</w:t>
      </w:r>
      <w:r w:rsidRPr="00FC18B8">
        <w:rPr>
          <w:sz w:val="28"/>
          <w:szCs w:val="28"/>
        </w:rPr>
        <w:t xml:space="preserve"> ведется строительство общеобразовательных организаций за счет выделения субсидий из федерального бюджета, бюджета Ставропольского края. </w:t>
      </w:r>
    </w:p>
    <w:p w:rsidR="00917842" w:rsidRDefault="00917842" w:rsidP="00AC21D7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</w:p>
    <w:p w:rsidR="00AC21D7" w:rsidRPr="00FC18B8" w:rsidRDefault="00AC21D7" w:rsidP="00AC21D7">
      <w:pPr>
        <w:pStyle w:val="ConsPlusNormal"/>
        <w:tabs>
          <w:tab w:val="left" w:pos="-108"/>
        </w:tabs>
        <w:ind w:firstLine="7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FC18B8">
        <w:rPr>
          <w:rFonts w:ascii="Times New Roman" w:hAnsi="Times New Roman" w:cs="Times New Roman"/>
          <w:sz w:val="28"/>
          <w:szCs w:val="28"/>
        </w:rPr>
        <w:t>.</w:t>
      </w:r>
      <w:r w:rsidRPr="00FC18B8">
        <w:t xml:space="preserve"> </w:t>
      </w:r>
      <w:r w:rsidRPr="00FC18B8">
        <w:rPr>
          <w:rFonts w:ascii="Times New Roman" w:hAnsi="Times New Roman" w:cs="Times New Roman"/>
          <w:sz w:val="28"/>
          <w:szCs w:val="28"/>
        </w:rPr>
        <w:t>Организация бесплатного горячего питания школьников с целью социальной поддержки отдельных категорий учащихся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 xml:space="preserve">С 01.09.2020 года в общеобразовательных организациях организовано питание всех учащихся начальных классов. Средства выделены из федерального бюджета, бюджета Ставропольского края и местного бюджета Шпаковского </w:t>
      </w:r>
      <w:r>
        <w:rPr>
          <w:sz w:val="28"/>
          <w:szCs w:val="28"/>
        </w:rPr>
        <w:t>муниципального округа</w:t>
      </w:r>
      <w:r w:rsidRPr="00FC18B8">
        <w:rPr>
          <w:sz w:val="28"/>
          <w:szCs w:val="28"/>
        </w:rPr>
        <w:t>.</w:t>
      </w:r>
      <w:r>
        <w:rPr>
          <w:sz w:val="28"/>
          <w:szCs w:val="28"/>
        </w:rPr>
        <w:t xml:space="preserve"> Кроме того, в 2023 году из краевого бюджета  во исполнение Закона Ставропольского края от 01.03.2023 г № 23-кз, в общеобразовательных организациях организовано горячее питание детей участников специальной военной операции.</w:t>
      </w:r>
    </w:p>
    <w:p w:rsidR="00917842" w:rsidRDefault="00917842" w:rsidP="00AC21D7">
      <w:pPr>
        <w:ind w:firstLine="709"/>
        <w:contextualSpacing/>
        <w:jc w:val="both"/>
        <w:rPr>
          <w:sz w:val="28"/>
          <w:szCs w:val="28"/>
        </w:rPr>
      </w:pP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FC18B8">
        <w:rPr>
          <w:sz w:val="28"/>
          <w:szCs w:val="28"/>
        </w:rPr>
        <w:t xml:space="preserve">. Организация и проведение каникулярного отдыха, трудовой занятости детей и подростков во внеурочное время </w:t>
      </w:r>
    </w:p>
    <w:p w:rsidR="00AC21D7" w:rsidRPr="00FC18B8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 xml:space="preserve">В рамках данного мероприятия </w:t>
      </w:r>
      <w:r>
        <w:rPr>
          <w:sz w:val="28"/>
          <w:szCs w:val="28"/>
        </w:rPr>
        <w:t xml:space="preserve">на основании Закона Ставропольского края № 136-кз «О наделении органов местного самоуправления муниципальных и городских округов Ставропольского края отдельными государственными полномочиями Ставропольского края по организации и обеспечению отдыха и оздоровления детей» </w:t>
      </w:r>
      <w:r w:rsidRPr="00FC18B8">
        <w:rPr>
          <w:sz w:val="28"/>
          <w:szCs w:val="28"/>
        </w:rPr>
        <w:t xml:space="preserve">в Шпаковском </w:t>
      </w:r>
      <w:r>
        <w:rPr>
          <w:sz w:val="28"/>
          <w:szCs w:val="28"/>
        </w:rPr>
        <w:t>муниципальном округе</w:t>
      </w:r>
      <w:r w:rsidRPr="00FC18B8">
        <w:rPr>
          <w:sz w:val="28"/>
          <w:szCs w:val="28"/>
        </w:rPr>
        <w:t xml:space="preserve"> организуется летний отдых в пришкольных лагерях, в МБУ ДОО(П) центр «Солнечный». Кроме того, ежегодно выделяются средства на летнюю занятость учащихся.</w:t>
      </w:r>
    </w:p>
    <w:p w:rsidR="00917842" w:rsidRDefault="00917842" w:rsidP="00AC21D7">
      <w:pPr>
        <w:ind w:firstLine="709"/>
        <w:contextualSpacing/>
        <w:jc w:val="both"/>
        <w:rPr>
          <w:sz w:val="28"/>
          <w:szCs w:val="28"/>
        </w:rPr>
      </w:pPr>
    </w:p>
    <w:p w:rsidR="00AC21D7" w:rsidRPr="00FC18B8" w:rsidRDefault="00AC21D7" w:rsidP="00AC21D7">
      <w:pPr>
        <w:ind w:firstLine="709"/>
        <w:contextualSpacing/>
        <w:jc w:val="both"/>
        <w:rPr>
          <w:color w:val="FF0000"/>
          <w:sz w:val="28"/>
          <w:szCs w:val="28"/>
        </w:rPr>
      </w:pPr>
      <w:r w:rsidRPr="00FC18B8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FC18B8">
        <w:rPr>
          <w:sz w:val="28"/>
          <w:szCs w:val="28"/>
        </w:rPr>
        <w:t>. Реализация регионального проекта «Успех каждого ребенка</w:t>
      </w:r>
      <w:r w:rsidRPr="004B0EEE">
        <w:rPr>
          <w:sz w:val="28"/>
          <w:szCs w:val="28"/>
        </w:rPr>
        <w:t>»</w:t>
      </w:r>
      <w:r w:rsidR="00917842">
        <w:rPr>
          <w:sz w:val="28"/>
          <w:szCs w:val="28"/>
        </w:rPr>
        <w:t>.</w:t>
      </w:r>
    </w:p>
    <w:p w:rsidR="00AC21D7" w:rsidRDefault="00AC21D7" w:rsidP="00AC21D7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В рамках данного мероприятия в соответствии с государственной программой Ставропольского края «Развитие образования», утвержденной постановлением Правительства Ставропольского края от 29.12.2018 года № 628-п ежегодно проводится капитальный ремонт спортивных залов и создание спортивных клубов в общеобразовательных организац</w:t>
      </w:r>
      <w:r>
        <w:rPr>
          <w:sz w:val="28"/>
          <w:szCs w:val="28"/>
        </w:rPr>
        <w:t>и</w:t>
      </w:r>
      <w:r w:rsidRPr="00FC18B8">
        <w:rPr>
          <w:sz w:val="28"/>
          <w:szCs w:val="28"/>
        </w:rPr>
        <w:t>ях, расположенных в сельской местности.</w:t>
      </w:r>
    </w:p>
    <w:p w:rsidR="00917842" w:rsidRDefault="00917842" w:rsidP="00AC21D7">
      <w:pPr>
        <w:ind w:firstLine="708"/>
        <w:contextualSpacing/>
        <w:rPr>
          <w:sz w:val="28"/>
          <w:szCs w:val="28"/>
        </w:rPr>
      </w:pPr>
    </w:p>
    <w:p w:rsidR="00AC21D7" w:rsidRDefault="00AC21D7" w:rsidP="0091784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F127D3">
        <w:rPr>
          <w:sz w:val="28"/>
          <w:szCs w:val="28"/>
        </w:rPr>
        <w:t>Модернизация школьных систем образования</w:t>
      </w:r>
      <w:r>
        <w:rPr>
          <w:sz w:val="28"/>
          <w:szCs w:val="28"/>
        </w:rPr>
        <w:t>.</w:t>
      </w:r>
    </w:p>
    <w:p w:rsidR="00AC21D7" w:rsidRDefault="00AC21D7" w:rsidP="0091784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этого основного мероприятия на основании правил, утвержденных постановлением Правительства Ставропольского края от 29 декабря 2018 года № 628-п , Шпаковскому округу выделяется субсидия на проведение капитального ремонта общеобразовательных организаций.</w:t>
      </w:r>
    </w:p>
    <w:p w:rsidR="00AC21D7" w:rsidRPr="00B972A1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515173">
        <w:rPr>
          <w:sz w:val="28"/>
          <w:szCs w:val="28"/>
        </w:rPr>
        <w:t xml:space="preserve">Создание и функционирование цифровых лабораторий </w:t>
      </w:r>
      <w:r w:rsidR="00917842">
        <w:rPr>
          <w:sz w:val="28"/>
          <w:szCs w:val="28"/>
        </w:rPr>
        <w:t>«</w:t>
      </w:r>
      <w:r w:rsidRPr="00515173">
        <w:rPr>
          <w:sz w:val="28"/>
          <w:szCs w:val="28"/>
        </w:rPr>
        <w:t>Точка роста</w:t>
      </w:r>
      <w:r w:rsidR="00917842">
        <w:rPr>
          <w:sz w:val="28"/>
          <w:szCs w:val="28"/>
        </w:rPr>
        <w:t>»</w:t>
      </w:r>
      <w:r w:rsidRPr="00515173">
        <w:rPr>
          <w:sz w:val="28"/>
          <w:szCs w:val="28"/>
        </w:rPr>
        <w:t xml:space="preserve"> в общеобразовательных организациях</w:t>
      </w:r>
      <w:r>
        <w:rPr>
          <w:sz w:val="28"/>
          <w:szCs w:val="28"/>
        </w:rPr>
        <w:t>.</w:t>
      </w:r>
    </w:p>
    <w:p w:rsidR="00AC21D7" w:rsidRDefault="00AC21D7" w:rsidP="00917842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рамках этого основного мероприятия на основании правил, утвержденных постановлением Правительства Ставропольского края</w:t>
      </w:r>
      <w:r w:rsidR="00917842">
        <w:rPr>
          <w:sz w:val="28"/>
          <w:szCs w:val="28"/>
        </w:rPr>
        <w:br/>
      </w:r>
      <w:r>
        <w:rPr>
          <w:sz w:val="28"/>
          <w:szCs w:val="28"/>
        </w:rPr>
        <w:t xml:space="preserve">от 29 декабря 2018 года № 628-п , Шпаковскому округу выделяется субсидия </w:t>
      </w:r>
      <w:r>
        <w:rPr>
          <w:sz w:val="28"/>
          <w:szCs w:val="28"/>
        </w:rPr>
        <w:lastRenderedPageBreak/>
        <w:t>на создание и функционирование цифровых лабораторий  общеобразовательных организаций.</w:t>
      </w:r>
    </w:p>
    <w:p w:rsidR="00917842" w:rsidRDefault="00917842" w:rsidP="00917842">
      <w:pPr>
        <w:ind w:firstLine="708"/>
        <w:contextualSpacing/>
        <w:jc w:val="both"/>
        <w:rPr>
          <w:sz w:val="28"/>
          <w:szCs w:val="28"/>
        </w:rPr>
      </w:pPr>
    </w:p>
    <w:p w:rsidR="00AC21D7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515173">
        <w:rPr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>
        <w:rPr>
          <w:sz w:val="28"/>
          <w:szCs w:val="28"/>
        </w:rPr>
        <w:t>.</w:t>
      </w:r>
    </w:p>
    <w:p w:rsidR="00AC21D7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этого основного мероприятия осуществляются расходы на содержание в общеобразовательных организациях </w:t>
      </w:r>
      <w:r w:rsidRPr="00515173">
        <w:rPr>
          <w:sz w:val="28"/>
          <w:szCs w:val="28"/>
        </w:rPr>
        <w:t>советников директора по воспитанию и взаимодействию с детскими общественными объединениями</w:t>
      </w:r>
    </w:p>
    <w:p w:rsidR="00AC21D7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основных мероприятий позволит: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972A1">
        <w:rPr>
          <w:rFonts w:ascii="Times New Roman" w:hAnsi="Times New Roman" w:cs="Times New Roman"/>
          <w:sz w:val="28"/>
          <w:szCs w:val="28"/>
        </w:rPr>
        <w:t>сокра</w:t>
      </w:r>
      <w:r>
        <w:rPr>
          <w:rFonts w:ascii="Times New Roman" w:hAnsi="Times New Roman" w:cs="Times New Roman"/>
          <w:sz w:val="28"/>
          <w:szCs w:val="28"/>
        </w:rPr>
        <w:t>тить</w:t>
      </w:r>
      <w:r w:rsidRPr="00B972A1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B972A1">
        <w:rPr>
          <w:rFonts w:ascii="Times New Roman" w:hAnsi="Times New Roman" w:cs="Times New Roman"/>
          <w:sz w:val="28"/>
          <w:szCs w:val="28"/>
        </w:rPr>
        <w:t xml:space="preserve">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</w:r>
    </w:p>
    <w:p w:rsidR="00AC21D7" w:rsidRPr="0009374C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73D4">
        <w:rPr>
          <w:rFonts w:ascii="Times New Roman" w:hAnsi="Times New Roman" w:cs="Times New Roman"/>
          <w:sz w:val="28"/>
          <w:szCs w:val="28"/>
        </w:rPr>
        <w:t>увелич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173D4">
        <w:rPr>
          <w:rFonts w:ascii="Times New Roman" w:hAnsi="Times New Roman" w:cs="Times New Roman"/>
          <w:sz w:val="28"/>
          <w:szCs w:val="28"/>
        </w:rPr>
        <w:t xml:space="preserve"> детей с ограниченными возможностями  здоровья, детей-инвалидов, получающих образование в различных формах, в общей численности детей с ограниченными возможностями здоровья в Ставропольском крае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21D7" w:rsidRPr="00A44F70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</w:t>
      </w:r>
      <w:r w:rsidR="0086109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Pr="00A44F70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лет, стоящих на учете для определения в муниципальные дошкольные образовательные учреждения, в общей численности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A44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лет</w:t>
      </w:r>
      <w:r w:rsidRPr="000173D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Pr="0090470D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детей первой и второй групп здоровья в общей численности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Pr="0090470D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сокра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ить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в возрасте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</w:t>
      </w:r>
      <w:r w:rsidRPr="009047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етей данной возрастной группы;</w:t>
      </w:r>
    </w:p>
    <w:p w:rsidR="00AC21D7" w:rsidRPr="0090470D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3D4">
        <w:rPr>
          <w:rFonts w:ascii="Times New Roman" w:hAnsi="Times New Roman"/>
          <w:color w:val="000000" w:themeColor="text1"/>
          <w:sz w:val="28"/>
          <w:szCs w:val="28"/>
        </w:rPr>
        <w:t>увелич</w:t>
      </w:r>
      <w:r>
        <w:rPr>
          <w:rFonts w:ascii="Times New Roman" w:hAnsi="Times New Roman"/>
          <w:color w:val="000000" w:themeColor="text1"/>
          <w:sz w:val="28"/>
          <w:szCs w:val="28"/>
        </w:rPr>
        <w:t>ить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численност</w:t>
      </w:r>
      <w:r>
        <w:rPr>
          <w:rFonts w:ascii="Times New Roman" w:hAnsi="Times New Roman"/>
          <w:color w:val="000000" w:themeColor="text1"/>
          <w:sz w:val="28"/>
          <w:szCs w:val="28"/>
        </w:rPr>
        <w:t>ь</w:t>
      </w:r>
      <w:r w:rsidRPr="000173D4">
        <w:rPr>
          <w:rFonts w:ascii="Times New Roman" w:hAnsi="Times New Roman"/>
          <w:color w:val="000000" w:themeColor="text1"/>
          <w:sz w:val="28"/>
          <w:szCs w:val="28"/>
        </w:rPr>
        <w:t xml:space="preserve"> обучающихся, охваченных основными и дополнительными общеобразовательными программами цифрового, естественнона</w:t>
      </w:r>
      <w:r>
        <w:rPr>
          <w:rFonts w:ascii="Times New Roman" w:hAnsi="Times New Roman"/>
          <w:color w:val="000000" w:themeColor="text1"/>
          <w:sz w:val="28"/>
          <w:szCs w:val="28"/>
        </w:rPr>
        <w:t>учного и гуманитарного профилей;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обучающихся, получающих начальное общее </w:t>
      </w:r>
      <w:r>
        <w:rPr>
          <w:rFonts w:ascii="Times New Roman" w:hAnsi="Times New Roman"/>
          <w:sz w:val="28"/>
          <w:szCs w:val="28"/>
        </w:rPr>
        <w:lastRenderedPageBreak/>
        <w:t>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Ставропольского края и муниципальных общеобразовательных организациях Ставропольского края;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>детей, охваченных системой персонифицированного финансирования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разноуровневых (ознакомительный, базовый, продвинутый уровень) программ дополнительного образования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дистанционных программ курсам, модулям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C1305D">
        <w:rPr>
          <w:rFonts w:ascii="Times New Roman" w:hAnsi="Times New Roman"/>
          <w:sz w:val="28"/>
          <w:szCs w:val="28"/>
        </w:rPr>
        <w:t>от общего количества программ дополнительного образования детей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разработанных и внедренных программ дополнительного образования в сетевой форме по разным направленностям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</w:t>
      </w:r>
      <w:r w:rsidRPr="00C1305D">
        <w:rPr>
          <w:rFonts w:ascii="Times New Roman" w:hAnsi="Times New Roman"/>
          <w:sz w:val="28"/>
          <w:szCs w:val="28"/>
        </w:rPr>
        <w:t xml:space="preserve"> организаций реального сектора экономики привлеченных к реализации дополнительных общеобразовательных программ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долю </w:t>
      </w:r>
      <w:r w:rsidRPr="00C1305D">
        <w:rPr>
          <w:rFonts w:ascii="Times New Roman" w:hAnsi="Times New Roman"/>
          <w:sz w:val="28"/>
          <w:szCs w:val="28"/>
        </w:rPr>
        <w:t xml:space="preserve">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долю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лагерях с дневным пребыванием в общеобразовательных организациях;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увеличить к</w:t>
      </w:r>
      <w:r w:rsidRPr="00C1305D">
        <w:rPr>
          <w:rFonts w:ascii="Times New Roman" w:hAnsi="Times New Roman"/>
          <w:sz w:val="28"/>
          <w:szCs w:val="28"/>
        </w:rPr>
        <w:t>оличеств</w:t>
      </w:r>
      <w:r>
        <w:rPr>
          <w:rFonts w:ascii="Times New Roman" w:hAnsi="Times New Roman"/>
          <w:sz w:val="28"/>
          <w:szCs w:val="28"/>
        </w:rPr>
        <w:t>о детей, отдохнувших в стационарных лагерях с круглосуточным пребыванием за счет льготных путевок;</w:t>
      </w:r>
    </w:p>
    <w:p w:rsidR="00AC21D7" w:rsidRDefault="00AC21D7" w:rsidP="00917842">
      <w:pPr>
        <w:pStyle w:val="ConsPlusNormal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увеличить </w:t>
      </w:r>
      <w:r w:rsidRPr="00C7721C">
        <w:rPr>
          <w:rFonts w:ascii="Times New Roman" w:hAnsi="Times New Roman"/>
          <w:sz w:val="28"/>
          <w:szCs w:val="28"/>
        </w:rPr>
        <w:t>дол</w:t>
      </w:r>
      <w:r>
        <w:rPr>
          <w:rFonts w:ascii="Times New Roman" w:hAnsi="Times New Roman"/>
          <w:sz w:val="28"/>
          <w:szCs w:val="28"/>
        </w:rPr>
        <w:t>ю</w:t>
      </w:r>
      <w:r w:rsidRPr="00C7721C">
        <w:rPr>
          <w:rFonts w:ascii="Times New Roman" w:hAnsi="Times New Roman"/>
          <w:sz w:val="28"/>
          <w:szCs w:val="28"/>
        </w:rPr>
        <w:t xml:space="preserve">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</w:r>
      <w:r>
        <w:rPr>
          <w:rFonts w:ascii="Times New Roman" w:hAnsi="Times New Roman"/>
          <w:sz w:val="28"/>
          <w:szCs w:val="28"/>
        </w:rPr>
        <w:t>;</w:t>
      </w:r>
    </w:p>
    <w:p w:rsidR="00AC21D7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увеличить к</w:t>
      </w:r>
      <w:r w:rsidRPr="00C1305D">
        <w:rPr>
          <w:sz w:val="28"/>
          <w:szCs w:val="28"/>
        </w:rPr>
        <w:t>оличеств</w:t>
      </w:r>
      <w:r>
        <w:rPr>
          <w:sz w:val="28"/>
          <w:szCs w:val="28"/>
        </w:rPr>
        <w:t>о общеобразовательных организаций, в которых обновлена материально-техническая база для занятий детей физической культурой и спортом;</w:t>
      </w:r>
    </w:p>
    <w:p w:rsidR="00AC21D7" w:rsidRPr="00EB5134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увеличить </w:t>
      </w:r>
      <w:r w:rsidRPr="00EB5134">
        <w:rPr>
          <w:sz w:val="28"/>
          <w:szCs w:val="28"/>
        </w:rPr>
        <w:t>количество общеобразовательных организаций, в которых проведен капитальный ремонт;</w:t>
      </w:r>
    </w:p>
    <w:p w:rsidR="00AC21D7" w:rsidRPr="00FC18B8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увеличить </w:t>
      </w:r>
      <w:r w:rsidRPr="00EB5134">
        <w:rPr>
          <w:sz w:val="28"/>
          <w:szCs w:val="28"/>
        </w:rPr>
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</w:r>
      <w:r>
        <w:rPr>
          <w:sz w:val="28"/>
          <w:szCs w:val="28"/>
        </w:rPr>
        <w:t>.</w:t>
      </w:r>
    </w:p>
    <w:p w:rsidR="00AC21D7" w:rsidRDefault="00AC21D7" w:rsidP="00917842">
      <w:pPr>
        <w:ind w:firstLine="709"/>
        <w:contextualSpacing/>
        <w:jc w:val="both"/>
        <w:rPr>
          <w:sz w:val="28"/>
          <w:szCs w:val="28"/>
        </w:rPr>
      </w:pPr>
      <w:r w:rsidRPr="00FC18B8">
        <w:rPr>
          <w:sz w:val="28"/>
          <w:szCs w:val="28"/>
        </w:rPr>
        <w:t>Перечень мероприятий подпрограммы Программы приведен в приложении № 5</w:t>
      </w:r>
      <w:r w:rsidR="00917842">
        <w:rPr>
          <w:sz w:val="28"/>
          <w:szCs w:val="28"/>
        </w:rPr>
        <w:t xml:space="preserve"> к Программе</w:t>
      </w:r>
      <w:r w:rsidR="00861090">
        <w:rPr>
          <w:sz w:val="28"/>
          <w:szCs w:val="28"/>
        </w:rPr>
        <w:t>.</w:t>
      </w:r>
      <w:r>
        <w:rPr>
          <w:sz w:val="28"/>
          <w:szCs w:val="28"/>
        </w:rPr>
        <w:t>»</w:t>
      </w:r>
      <w:r w:rsidR="00917842">
        <w:rPr>
          <w:sz w:val="28"/>
          <w:szCs w:val="28"/>
        </w:rPr>
        <w:t>.</w:t>
      </w:r>
    </w:p>
    <w:p w:rsidR="00AC21D7" w:rsidRDefault="00AC21D7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AC21D7" w:rsidRPr="007076EE" w:rsidRDefault="00AC21D7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2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рограмме:</w:t>
      </w:r>
    </w:p>
    <w:p w:rsidR="00AC21D7" w:rsidRDefault="00AC21D7" w:rsidP="00861090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724A3B">
        <w:rPr>
          <w:sz w:val="28"/>
          <w:szCs w:val="28"/>
        </w:rPr>
        <w:t xml:space="preserve"> </w:t>
      </w:r>
      <w:r w:rsidR="00861090">
        <w:rPr>
          <w:sz w:val="28"/>
          <w:szCs w:val="28"/>
        </w:rPr>
        <w:t>В паспорте подпрограммы п</w:t>
      </w:r>
      <w:r>
        <w:rPr>
          <w:sz w:val="28"/>
          <w:szCs w:val="28"/>
        </w:rPr>
        <w:t>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AC21D7" w:rsidRPr="00516A7C" w:rsidRDefault="00AC21D7" w:rsidP="00AC21D7">
      <w:pPr>
        <w:pStyle w:val="a7"/>
        <w:autoSpaceDE w:val="0"/>
        <w:autoSpaceDN w:val="0"/>
        <w:adjustRightInd w:val="0"/>
        <w:ind w:left="0" w:right="141" w:firstLine="601"/>
        <w:jc w:val="both"/>
        <w:rPr>
          <w:sz w:val="28"/>
          <w:szCs w:val="28"/>
        </w:rPr>
      </w:pPr>
    </w:p>
    <w:tbl>
      <w:tblPr>
        <w:tblStyle w:val="a8"/>
        <w:tblW w:w="9351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6237"/>
      </w:tblGrid>
      <w:tr w:rsidR="00AC21D7" w:rsidRPr="00310933" w:rsidTr="00917842">
        <w:trPr>
          <w:trHeight w:val="92"/>
        </w:trPr>
        <w:tc>
          <w:tcPr>
            <w:tcW w:w="3114" w:type="dxa"/>
          </w:tcPr>
          <w:p w:rsidR="00AC21D7" w:rsidRDefault="00AC21D7" w:rsidP="00917842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Объемы бюджетных </w:t>
            </w:r>
          </w:p>
          <w:p w:rsidR="00AC21D7" w:rsidRDefault="00AC21D7" w:rsidP="00917842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ассигнований </w:t>
            </w:r>
          </w:p>
          <w:p w:rsidR="00AC21D7" w:rsidRPr="00310933" w:rsidRDefault="00AC21D7" w:rsidP="00917842">
            <w:pPr>
              <w:autoSpaceDE w:val="0"/>
              <w:autoSpaceDN w:val="0"/>
              <w:adjustRightInd w:val="0"/>
              <w:spacing w:line="240" w:lineRule="exact"/>
              <w:ind w:right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AC21D7" w:rsidRPr="00310933" w:rsidRDefault="00AC21D7" w:rsidP="00917842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AC21D7" w:rsidRPr="004252C0" w:rsidRDefault="00AC21D7" w:rsidP="0091784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за счет средств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112 430,57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финансирования: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края, в том числе по годам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36 168,44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37 459,36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jc w:val="both"/>
              <w:rPr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38 802,77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17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AC21D7" w:rsidRPr="00310933" w:rsidTr="00917842">
        <w:trPr>
          <w:trHeight w:val="92"/>
        </w:trPr>
        <w:tc>
          <w:tcPr>
            <w:tcW w:w="3114" w:type="dxa"/>
          </w:tcPr>
          <w:p w:rsidR="00AC21D7" w:rsidRPr="00310933" w:rsidRDefault="00AC21D7" w:rsidP="00917842">
            <w:pPr>
              <w:autoSpaceDE w:val="0"/>
              <w:autoSpaceDN w:val="0"/>
              <w:adjustRightInd w:val="0"/>
              <w:spacing w:line="240" w:lineRule="exact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AC21D7" w:rsidRPr="00FA253C" w:rsidRDefault="00AC21D7" w:rsidP="00917842">
            <w:pPr>
              <w:pStyle w:val="ConsPlusNormal"/>
              <w:spacing w:line="240" w:lineRule="exact"/>
              <w:ind w:right="14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1D7" w:rsidRPr="00310933" w:rsidRDefault="00AC21D7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D09A8">
        <w:rPr>
          <w:sz w:val="28"/>
          <w:szCs w:val="28"/>
        </w:rPr>
        <w:t xml:space="preserve">.2. </w:t>
      </w:r>
      <w:r>
        <w:rPr>
          <w:sz w:val="28"/>
          <w:szCs w:val="28"/>
        </w:rPr>
        <w:t xml:space="preserve">В текстовой части </w:t>
      </w:r>
      <w:r w:rsidR="00861090">
        <w:rPr>
          <w:sz w:val="28"/>
          <w:szCs w:val="28"/>
        </w:rPr>
        <w:t>п</w:t>
      </w:r>
      <w:r>
        <w:rPr>
          <w:sz w:val="28"/>
          <w:szCs w:val="28"/>
        </w:rPr>
        <w:t>одпрограммы</w:t>
      </w:r>
      <w:r w:rsidR="00861090">
        <w:rPr>
          <w:sz w:val="28"/>
          <w:szCs w:val="28"/>
        </w:rPr>
        <w:t xml:space="preserve"> а</w:t>
      </w:r>
      <w:r>
        <w:rPr>
          <w:sz w:val="28"/>
          <w:szCs w:val="28"/>
        </w:rPr>
        <w:t>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AC21D7" w:rsidRPr="004252C0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33"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Pr="004252C0">
        <w:rPr>
          <w:rFonts w:ascii="Times New Roman" w:hAnsi="Times New Roman" w:cs="Times New Roman"/>
          <w:sz w:val="28"/>
          <w:szCs w:val="28"/>
        </w:rPr>
        <w:t xml:space="preserve"> объем финансового обеспечения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4252C0">
        <w:rPr>
          <w:rFonts w:ascii="Times New Roman" w:hAnsi="Times New Roman" w:cs="Times New Roman"/>
          <w:sz w:val="28"/>
          <w:szCs w:val="28"/>
        </w:rPr>
        <w:t xml:space="preserve">на реализацию подпрограммы составит </w:t>
      </w:r>
      <w:r>
        <w:rPr>
          <w:rFonts w:ascii="Times New Roman" w:hAnsi="Times New Roman" w:cs="Times New Roman"/>
          <w:sz w:val="28"/>
          <w:szCs w:val="28"/>
        </w:rPr>
        <w:t>112 430,57</w:t>
      </w:r>
      <w:r w:rsidRPr="004252C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AC21D7" w:rsidRPr="005123B0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Ставропольского края, в том числе по годам</w:t>
      </w:r>
      <w:r w:rsidRPr="004252C0">
        <w:rPr>
          <w:rFonts w:ascii="Times New Roman" w:hAnsi="Times New Roman" w:cs="Times New Roman"/>
          <w:sz w:val="28"/>
          <w:szCs w:val="28"/>
        </w:rPr>
        <w:t>:</w:t>
      </w:r>
    </w:p>
    <w:p w:rsidR="00AC21D7" w:rsidRPr="004252C0" w:rsidRDefault="00AC21D7" w:rsidP="00917842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252C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36 168,44</w:t>
      </w:r>
      <w:r w:rsidRPr="004252C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Pr="004252C0" w:rsidRDefault="00AC21D7" w:rsidP="00917842">
      <w:pPr>
        <w:pStyle w:val="ConsPlusNormal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52C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37 459,36</w:t>
      </w:r>
      <w:r w:rsidRPr="004252C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252C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38 802,77</w:t>
      </w:r>
      <w:r w:rsidRPr="004252C0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17842">
        <w:rPr>
          <w:rFonts w:ascii="Times New Roman" w:hAnsi="Times New Roman" w:cs="Times New Roman"/>
          <w:sz w:val="28"/>
          <w:szCs w:val="28"/>
        </w:rPr>
        <w:t>.</w:t>
      </w:r>
    </w:p>
    <w:p w:rsidR="00917842" w:rsidRDefault="00917842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p w:rsidR="00AC21D7" w:rsidRPr="007076EE" w:rsidRDefault="00AC21D7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приложение</w:t>
      </w:r>
      <w:r w:rsidRPr="00310933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310933">
        <w:rPr>
          <w:sz w:val="28"/>
          <w:szCs w:val="28"/>
        </w:rPr>
        <w:t xml:space="preserve"> к </w:t>
      </w:r>
      <w:r>
        <w:rPr>
          <w:sz w:val="28"/>
          <w:szCs w:val="28"/>
        </w:rPr>
        <w:t>П</w:t>
      </w:r>
      <w:r w:rsidRPr="00310933">
        <w:rPr>
          <w:sz w:val="28"/>
          <w:szCs w:val="28"/>
        </w:rPr>
        <w:t>рограмме:</w:t>
      </w:r>
    </w:p>
    <w:p w:rsidR="00AC21D7" w:rsidRDefault="00AC21D7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861090">
        <w:rPr>
          <w:sz w:val="28"/>
          <w:szCs w:val="28"/>
        </w:rPr>
        <w:t>В паспорте подпрограммы п</w:t>
      </w:r>
      <w:r>
        <w:rPr>
          <w:sz w:val="28"/>
          <w:szCs w:val="28"/>
        </w:rPr>
        <w:t>озицию</w:t>
      </w:r>
      <w:r w:rsidRPr="00310933">
        <w:rPr>
          <w:sz w:val="28"/>
          <w:szCs w:val="28"/>
        </w:rPr>
        <w:t xml:space="preserve"> </w:t>
      </w:r>
      <w:r w:rsidRPr="00516A7C">
        <w:rPr>
          <w:sz w:val="28"/>
          <w:szCs w:val="28"/>
        </w:rPr>
        <w:t>«</w:t>
      </w:r>
      <w:r>
        <w:rPr>
          <w:sz w:val="28"/>
          <w:szCs w:val="28"/>
        </w:rPr>
        <w:t>Объемы бюджетных ассигнований</w:t>
      </w:r>
      <w:r w:rsidRPr="00516A7C">
        <w:rPr>
          <w:sz w:val="28"/>
          <w:szCs w:val="28"/>
        </w:rPr>
        <w:t xml:space="preserve"> </w:t>
      </w:r>
      <w:r>
        <w:rPr>
          <w:sz w:val="28"/>
          <w:szCs w:val="28"/>
        </w:rPr>
        <w:t>подп</w:t>
      </w:r>
      <w:r w:rsidRPr="00516A7C">
        <w:rPr>
          <w:sz w:val="28"/>
          <w:szCs w:val="28"/>
        </w:rPr>
        <w:t xml:space="preserve">рограммы» изложить в </w:t>
      </w:r>
      <w:r>
        <w:rPr>
          <w:sz w:val="28"/>
          <w:szCs w:val="28"/>
        </w:rPr>
        <w:t>следующей</w:t>
      </w:r>
      <w:r w:rsidRPr="00516A7C">
        <w:rPr>
          <w:sz w:val="28"/>
          <w:szCs w:val="28"/>
        </w:rPr>
        <w:t xml:space="preserve"> редакции:</w:t>
      </w:r>
    </w:p>
    <w:p w:rsidR="00AC21D7" w:rsidRPr="00516A7C" w:rsidRDefault="00AC21D7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351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2"/>
        <w:gridCol w:w="5579"/>
      </w:tblGrid>
      <w:tr w:rsidR="00AC21D7" w:rsidRPr="00310933" w:rsidTr="00917842">
        <w:trPr>
          <w:trHeight w:val="92"/>
        </w:trPr>
        <w:tc>
          <w:tcPr>
            <w:tcW w:w="3772" w:type="dxa"/>
          </w:tcPr>
          <w:p w:rsidR="00AC21D7" w:rsidRPr="00310933" w:rsidRDefault="00AC21D7" w:rsidP="00917842">
            <w:pPr>
              <w:autoSpaceDE w:val="0"/>
              <w:autoSpaceDN w:val="0"/>
              <w:adjustRightInd w:val="0"/>
              <w:spacing w:line="240" w:lineRule="exact"/>
              <w:ind w:right="141" w:firstLine="28"/>
              <w:jc w:val="both"/>
              <w:rPr>
                <w:sz w:val="28"/>
                <w:szCs w:val="28"/>
              </w:rPr>
            </w:pPr>
            <w:r w:rsidRPr="00310933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Объемы бюджетных</w:t>
            </w:r>
            <w:r w:rsidR="009178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ассигнований</w:t>
            </w:r>
            <w:r w:rsidR="0091784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579" w:type="dxa"/>
          </w:tcPr>
          <w:p w:rsidR="00AC21D7" w:rsidRPr="004252C0" w:rsidRDefault="00AC21D7" w:rsidP="00917842">
            <w:pPr>
              <w:pStyle w:val="ConsPlusNormal"/>
              <w:spacing w:line="240" w:lineRule="exact"/>
              <w:ind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 за счет средств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на реализацию подпрограммы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46 096,98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 финансирования: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ind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округа, в том числе по годам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ind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15 365,66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ind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15 365,66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C21D7" w:rsidRDefault="00AC21D7" w:rsidP="00917842">
            <w:pPr>
              <w:pStyle w:val="ConsPlusNormal"/>
              <w:spacing w:line="240" w:lineRule="exact"/>
              <w:ind w:firstLine="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15 365,66</w:t>
            </w:r>
            <w:r w:rsidRPr="004252C0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178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C21D7" w:rsidRPr="004252C0" w:rsidRDefault="00AC21D7" w:rsidP="00917842">
            <w:pPr>
              <w:pStyle w:val="ConsPlusNormal"/>
              <w:spacing w:line="240" w:lineRule="exact"/>
              <w:ind w:firstLine="28"/>
              <w:jc w:val="both"/>
              <w:rPr>
                <w:sz w:val="28"/>
                <w:szCs w:val="28"/>
              </w:rPr>
            </w:pPr>
          </w:p>
        </w:tc>
      </w:tr>
      <w:tr w:rsidR="00AC21D7" w:rsidRPr="00310933" w:rsidTr="00917842">
        <w:trPr>
          <w:trHeight w:val="92"/>
        </w:trPr>
        <w:tc>
          <w:tcPr>
            <w:tcW w:w="3772" w:type="dxa"/>
          </w:tcPr>
          <w:p w:rsidR="00AC21D7" w:rsidRPr="00310933" w:rsidRDefault="00AC21D7" w:rsidP="00917842">
            <w:pPr>
              <w:autoSpaceDE w:val="0"/>
              <w:autoSpaceDN w:val="0"/>
              <w:adjustRightInd w:val="0"/>
              <w:ind w:right="141"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579" w:type="dxa"/>
          </w:tcPr>
          <w:p w:rsidR="00AC21D7" w:rsidRPr="00FA253C" w:rsidRDefault="00AC21D7" w:rsidP="00917842">
            <w:pPr>
              <w:pStyle w:val="ConsPlusNormal"/>
              <w:ind w:right="141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C21D7" w:rsidRPr="00310933" w:rsidRDefault="00AC21D7" w:rsidP="00917842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AD09A8">
        <w:rPr>
          <w:sz w:val="28"/>
          <w:szCs w:val="28"/>
        </w:rPr>
        <w:t xml:space="preserve">.2. </w:t>
      </w:r>
      <w:r>
        <w:rPr>
          <w:sz w:val="28"/>
          <w:szCs w:val="28"/>
        </w:rPr>
        <w:t>В текстовой части подпрограммы</w:t>
      </w:r>
      <w:r w:rsidR="00861090">
        <w:rPr>
          <w:sz w:val="28"/>
          <w:szCs w:val="28"/>
        </w:rPr>
        <w:t xml:space="preserve"> а</w:t>
      </w:r>
      <w:r>
        <w:rPr>
          <w:sz w:val="28"/>
          <w:szCs w:val="28"/>
        </w:rPr>
        <w:t>бзац первый р</w:t>
      </w:r>
      <w:r w:rsidRPr="00AD09A8">
        <w:rPr>
          <w:sz w:val="28"/>
          <w:szCs w:val="28"/>
        </w:rPr>
        <w:t>аздел</w:t>
      </w:r>
      <w:r>
        <w:rPr>
          <w:sz w:val="28"/>
          <w:szCs w:val="28"/>
        </w:rPr>
        <w:t>а</w:t>
      </w:r>
      <w:r w:rsidRPr="00AD09A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D09A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AD09A8">
        <w:rPr>
          <w:sz w:val="28"/>
          <w:szCs w:val="28"/>
        </w:rPr>
        <w:t xml:space="preserve"> Ресурсное обеспечение подпрограммы</w:t>
      </w:r>
      <w:r>
        <w:rPr>
          <w:sz w:val="28"/>
          <w:szCs w:val="28"/>
        </w:rPr>
        <w:t>»</w:t>
      </w:r>
      <w:r w:rsidRPr="00AD09A8">
        <w:rPr>
          <w:sz w:val="28"/>
          <w:szCs w:val="28"/>
        </w:rPr>
        <w:t xml:space="preserve"> изложить в </w:t>
      </w:r>
      <w:r>
        <w:rPr>
          <w:sz w:val="28"/>
          <w:szCs w:val="28"/>
        </w:rPr>
        <w:t>следующей</w:t>
      </w:r>
      <w:r w:rsidRPr="00AD09A8">
        <w:rPr>
          <w:sz w:val="28"/>
          <w:szCs w:val="28"/>
        </w:rPr>
        <w:t xml:space="preserve"> редакции:</w:t>
      </w:r>
    </w:p>
    <w:p w:rsidR="00AC21D7" w:rsidRPr="004252C0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933">
        <w:rPr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Прогнозируемый </w:t>
      </w:r>
      <w:r w:rsidRPr="004252C0">
        <w:rPr>
          <w:rFonts w:ascii="Times New Roman" w:hAnsi="Times New Roman" w:cs="Times New Roman"/>
          <w:sz w:val="28"/>
          <w:szCs w:val="28"/>
        </w:rPr>
        <w:t xml:space="preserve"> объем финансового обеспечения за счет средств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4252C0">
        <w:rPr>
          <w:rFonts w:ascii="Times New Roman" w:hAnsi="Times New Roman" w:cs="Times New Roman"/>
          <w:sz w:val="28"/>
          <w:szCs w:val="28"/>
        </w:rPr>
        <w:t xml:space="preserve">на реализацию подпрограммы составит </w:t>
      </w:r>
      <w:r>
        <w:rPr>
          <w:rFonts w:ascii="Times New Roman" w:hAnsi="Times New Roman" w:cs="Times New Roman"/>
          <w:sz w:val="28"/>
          <w:szCs w:val="28"/>
        </w:rPr>
        <w:t>46 096,98</w:t>
      </w:r>
      <w:r w:rsidRPr="004252C0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:rsidR="00AC21D7" w:rsidRPr="005123B0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52C0">
        <w:rPr>
          <w:rFonts w:ascii="Times New Roman" w:hAnsi="Times New Roman" w:cs="Times New Roman"/>
          <w:sz w:val="28"/>
          <w:szCs w:val="28"/>
        </w:rPr>
        <w:t>за счет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в том числе по годам</w:t>
      </w:r>
      <w:r w:rsidRPr="004252C0">
        <w:rPr>
          <w:rFonts w:ascii="Times New Roman" w:hAnsi="Times New Roman" w:cs="Times New Roman"/>
          <w:sz w:val="28"/>
          <w:szCs w:val="28"/>
        </w:rPr>
        <w:t>:</w:t>
      </w:r>
    </w:p>
    <w:p w:rsidR="00AC21D7" w:rsidRPr="005123B0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15 365,66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Pr="005123B0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3B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123B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15 365,66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C21D7" w:rsidRDefault="00AC21D7" w:rsidP="009178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 году – 15 365,66</w:t>
      </w:r>
      <w:r w:rsidRPr="005123B0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724A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17842">
        <w:rPr>
          <w:rFonts w:ascii="Times New Roman" w:hAnsi="Times New Roman" w:cs="Times New Roman"/>
          <w:sz w:val="28"/>
          <w:szCs w:val="28"/>
        </w:rPr>
        <w:t>.</w:t>
      </w:r>
    </w:p>
    <w:p w:rsidR="00AC21D7" w:rsidRDefault="00AC21D7" w:rsidP="00917842">
      <w:pPr>
        <w:pStyle w:val="ConsPlusNormal"/>
        <w:ind w:firstLine="709"/>
        <w:jc w:val="both"/>
        <w:rPr>
          <w:sz w:val="28"/>
          <w:szCs w:val="28"/>
        </w:rPr>
      </w:pPr>
    </w:p>
    <w:p w:rsidR="00AC21D7" w:rsidRDefault="00AC21D7" w:rsidP="00917842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310933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№ 4</w:t>
      </w:r>
      <w:r w:rsidRPr="00310933">
        <w:rPr>
          <w:sz w:val="28"/>
          <w:szCs w:val="28"/>
        </w:rPr>
        <w:t xml:space="preserve"> </w:t>
      </w:r>
      <w:r>
        <w:rPr>
          <w:sz w:val="28"/>
          <w:szCs w:val="28"/>
        </w:rPr>
        <w:t>«Ресурсное обеспечение</w:t>
      </w:r>
      <w:r w:rsidRPr="006C45EE">
        <w:rPr>
          <w:sz w:val="28"/>
          <w:szCs w:val="28"/>
        </w:rPr>
        <w:t xml:space="preserve"> муниципальной программы Шпаковского муниципального округа Ставропольского края</w:t>
      </w:r>
      <w:r>
        <w:rPr>
          <w:sz w:val="28"/>
          <w:szCs w:val="28"/>
        </w:rPr>
        <w:t xml:space="preserve"> </w:t>
      </w:r>
      <w:r w:rsidRPr="006C45EE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редакции.</w:t>
      </w:r>
    </w:p>
    <w:p w:rsidR="00917842" w:rsidRDefault="00917842" w:rsidP="00917842">
      <w:pPr>
        <w:ind w:firstLine="709"/>
        <w:contextualSpacing/>
        <w:jc w:val="both"/>
        <w:rPr>
          <w:sz w:val="28"/>
          <w:szCs w:val="28"/>
        </w:rPr>
      </w:pPr>
    </w:p>
    <w:p w:rsidR="00AC21D7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 Приложение № 5 «</w:t>
      </w:r>
      <w:r w:rsidRPr="00564E56">
        <w:rPr>
          <w:sz w:val="28"/>
          <w:szCs w:val="28"/>
        </w:rPr>
        <w:t xml:space="preserve">Перечень </w:t>
      </w:r>
      <w:r>
        <w:rPr>
          <w:sz w:val="28"/>
          <w:szCs w:val="28"/>
        </w:rPr>
        <w:t xml:space="preserve">основных мероприятий муниципальной программы </w:t>
      </w:r>
      <w:r w:rsidRPr="00564E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Шпаковского муниципального округа Ставропольского края «Развитие образования»» к Программе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</w:t>
      </w:r>
      <w:r w:rsidRPr="00564E56">
        <w:rPr>
          <w:sz w:val="28"/>
          <w:szCs w:val="28"/>
        </w:rPr>
        <w:t>.</w:t>
      </w:r>
    </w:p>
    <w:p w:rsidR="00917842" w:rsidRDefault="00917842" w:rsidP="00917842">
      <w:pPr>
        <w:ind w:firstLine="709"/>
        <w:contextualSpacing/>
        <w:jc w:val="both"/>
        <w:rPr>
          <w:sz w:val="28"/>
          <w:szCs w:val="28"/>
        </w:rPr>
      </w:pPr>
    </w:p>
    <w:p w:rsidR="00AC21D7" w:rsidRDefault="00AC21D7" w:rsidP="0091784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Приложение № 7 «Сведения о достижении значений индикаторов достижения цели муниципальной программы Шпаковского муниципального округа Ставропольского края «Развитие образования» </w:t>
      </w:r>
      <w:r w:rsidRPr="00310933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 xml:space="preserve">новой </w:t>
      </w:r>
      <w:r w:rsidRPr="00310933">
        <w:rPr>
          <w:sz w:val="28"/>
          <w:szCs w:val="28"/>
        </w:rPr>
        <w:t>прилагаемой редакции</w:t>
      </w:r>
      <w:r w:rsidRPr="00564E56">
        <w:rPr>
          <w:sz w:val="28"/>
          <w:szCs w:val="28"/>
        </w:rPr>
        <w:t>.</w:t>
      </w:r>
    </w:p>
    <w:p w:rsidR="00AC21D7" w:rsidRDefault="00AC21D7" w:rsidP="00AC21D7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724A3B" w:rsidRDefault="00724A3B" w:rsidP="00AC21D7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724A3B" w:rsidRDefault="00724A3B" w:rsidP="00AC21D7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:rsidR="00EC7A49" w:rsidRPr="00862AFE" w:rsidRDefault="00724A3B" w:rsidP="00724A3B">
      <w:pPr>
        <w:widowControl w:val="0"/>
        <w:tabs>
          <w:tab w:val="left" w:pos="1680"/>
        </w:tabs>
        <w:autoSpaceDE w:val="0"/>
        <w:autoSpaceDN w:val="0"/>
        <w:spacing w:line="240" w:lineRule="exact"/>
        <w:ind w:right="141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EC7A49" w:rsidRPr="00862AFE" w:rsidSect="00AC21D7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1D7" w:rsidRDefault="00AC21D7" w:rsidP="00441653">
      <w:r>
        <w:separator/>
      </w:r>
    </w:p>
  </w:endnote>
  <w:endnote w:type="continuationSeparator" w:id="0">
    <w:p w:rsidR="00AC21D7" w:rsidRDefault="00AC21D7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1D7" w:rsidRDefault="00AC21D7" w:rsidP="00441653">
      <w:r>
        <w:separator/>
      </w:r>
    </w:p>
  </w:footnote>
  <w:footnote w:type="continuationSeparator" w:id="0">
    <w:p w:rsidR="00AC21D7" w:rsidRDefault="00AC21D7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69189"/>
    </w:sdtPr>
    <w:sdtEndPr/>
    <w:sdtContent>
      <w:p w:rsidR="00AC21D7" w:rsidRDefault="00AC21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3F6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AC21D7" w:rsidRDefault="00AC21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7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3557"/>
    <w:rsid w:val="0001634F"/>
    <w:rsid w:val="00017CB7"/>
    <w:rsid w:val="00046792"/>
    <w:rsid w:val="00053E5B"/>
    <w:rsid w:val="00062CCC"/>
    <w:rsid w:val="0006488D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111F5C"/>
    <w:rsid w:val="00122F12"/>
    <w:rsid w:val="001315CC"/>
    <w:rsid w:val="001332B5"/>
    <w:rsid w:val="00154383"/>
    <w:rsid w:val="00155341"/>
    <w:rsid w:val="00163F68"/>
    <w:rsid w:val="00170CD9"/>
    <w:rsid w:val="0017269D"/>
    <w:rsid w:val="0018112D"/>
    <w:rsid w:val="00183D12"/>
    <w:rsid w:val="001A4387"/>
    <w:rsid w:val="001B64AA"/>
    <w:rsid w:val="001C174F"/>
    <w:rsid w:val="001C7EB5"/>
    <w:rsid w:val="001F6680"/>
    <w:rsid w:val="00202D5F"/>
    <w:rsid w:val="002060FD"/>
    <w:rsid w:val="00206290"/>
    <w:rsid w:val="00212FA6"/>
    <w:rsid w:val="00226DE3"/>
    <w:rsid w:val="00231E47"/>
    <w:rsid w:val="00232E58"/>
    <w:rsid w:val="002335B3"/>
    <w:rsid w:val="00255A70"/>
    <w:rsid w:val="00266AC1"/>
    <w:rsid w:val="002829B2"/>
    <w:rsid w:val="002836A9"/>
    <w:rsid w:val="00287237"/>
    <w:rsid w:val="00290B11"/>
    <w:rsid w:val="00291894"/>
    <w:rsid w:val="002920B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52D2"/>
    <w:rsid w:val="00326575"/>
    <w:rsid w:val="00341200"/>
    <w:rsid w:val="0034417A"/>
    <w:rsid w:val="003477BB"/>
    <w:rsid w:val="00351F6C"/>
    <w:rsid w:val="00353B71"/>
    <w:rsid w:val="0035766F"/>
    <w:rsid w:val="0037605F"/>
    <w:rsid w:val="0038089D"/>
    <w:rsid w:val="00381471"/>
    <w:rsid w:val="00387D34"/>
    <w:rsid w:val="00391928"/>
    <w:rsid w:val="003931BE"/>
    <w:rsid w:val="00393E2D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E09F3"/>
    <w:rsid w:val="003E66A8"/>
    <w:rsid w:val="003E7FF2"/>
    <w:rsid w:val="00401056"/>
    <w:rsid w:val="00403D73"/>
    <w:rsid w:val="0040629E"/>
    <w:rsid w:val="00426573"/>
    <w:rsid w:val="004371D5"/>
    <w:rsid w:val="00441653"/>
    <w:rsid w:val="0044662F"/>
    <w:rsid w:val="00454825"/>
    <w:rsid w:val="004605EE"/>
    <w:rsid w:val="00461239"/>
    <w:rsid w:val="004626B1"/>
    <w:rsid w:val="00471E2D"/>
    <w:rsid w:val="00471EC7"/>
    <w:rsid w:val="00472A02"/>
    <w:rsid w:val="00474563"/>
    <w:rsid w:val="004825E7"/>
    <w:rsid w:val="00485309"/>
    <w:rsid w:val="00490D90"/>
    <w:rsid w:val="004928E0"/>
    <w:rsid w:val="004A4B2C"/>
    <w:rsid w:val="004A56DB"/>
    <w:rsid w:val="004B0DCD"/>
    <w:rsid w:val="004B287E"/>
    <w:rsid w:val="004E12BA"/>
    <w:rsid w:val="004E2021"/>
    <w:rsid w:val="004E239D"/>
    <w:rsid w:val="004E7CFA"/>
    <w:rsid w:val="0050651E"/>
    <w:rsid w:val="00515173"/>
    <w:rsid w:val="00516A7C"/>
    <w:rsid w:val="00520ABD"/>
    <w:rsid w:val="00526158"/>
    <w:rsid w:val="0053043E"/>
    <w:rsid w:val="00534D4C"/>
    <w:rsid w:val="0053575F"/>
    <w:rsid w:val="00535E01"/>
    <w:rsid w:val="005602EC"/>
    <w:rsid w:val="0056350C"/>
    <w:rsid w:val="005637AD"/>
    <w:rsid w:val="005741D1"/>
    <w:rsid w:val="00581BCD"/>
    <w:rsid w:val="00592384"/>
    <w:rsid w:val="005977B1"/>
    <w:rsid w:val="005A2C74"/>
    <w:rsid w:val="005A2DA7"/>
    <w:rsid w:val="005D7144"/>
    <w:rsid w:val="005D7D65"/>
    <w:rsid w:val="005E4436"/>
    <w:rsid w:val="005E66F2"/>
    <w:rsid w:val="005F50E0"/>
    <w:rsid w:val="00611E9A"/>
    <w:rsid w:val="00616150"/>
    <w:rsid w:val="006179B7"/>
    <w:rsid w:val="00621753"/>
    <w:rsid w:val="00623825"/>
    <w:rsid w:val="00631008"/>
    <w:rsid w:val="00633732"/>
    <w:rsid w:val="00637008"/>
    <w:rsid w:val="00641987"/>
    <w:rsid w:val="00665283"/>
    <w:rsid w:val="006807F1"/>
    <w:rsid w:val="0068266D"/>
    <w:rsid w:val="006931E5"/>
    <w:rsid w:val="006945E5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D2BA0"/>
    <w:rsid w:val="006D5193"/>
    <w:rsid w:val="006E1276"/>
    <w:rsid w:val="006E5BB7"/>
    <w:rsid w:val="006F3C52"/>
    <w:rsid w:val="006F5224"/>
    <w:rsid w:val="006F57DA"/>
    <w:rsid w:val="006F61CC"/>
    <w:rsid w:val="00707127"/>
    <w:rsid w:val="007076EE"/>
    <w:rsid w:val="0071583F"/>
    <w:rsid w:val="00724A3B"/>
    <w:rsid w:val="00733952"/>
    <w:rsid w:val="00735167"/>
    <w:rsid w:val="007408B1"/>
    <w:rsid w:val="00743F14"/>
    <w:rsid w:val="00745A37"/>
    <w:rsid w:val="007476D0"/>
    <w:rsid w:val="00750974"/>
    <w:rsid w:val="00757A7F"/>
    <w:rsid w:val="00760554"/>
    <w:rsid w:val="00760DF5"/>
    <w:rsid w:val="007673B4"/>
    <w:rsid w:val="0077079E"/>
    <w:rsid w:val="00770ABC"/>
    <w:rsid w:val="00770DA0"/>
    <w:rsid w:val="007817FE"/>
    <w:rsid w:val="00783639"/>
    <w:rsid w:val="00784D2C"/>
    <w:rsid w:val="00787FD7"/>
    <w:rsid w:val="0079477F"/>
    <w:rsid w:val="00796A27"/>
    <w:rsid w:val="007B5089"/>
    <w:rsid w:val="007C7DA7"/>
    <w:rsid w:val="007D3EEB"/>
    <w:rsid w:val="007D4C5A"/>
    <w:rsid w:val="007E0C75"/>
    <w:rsid w:val="007E5AB0"/>
    <w:rsid w:val="007F1F1D"/>
    <w:rsid w:val="007F38BA"/>
    <w:rsid w:val="007F51C1"/>
    <w:rsid w:val="008008E4"/>
    <w:rsid w:val="00802521"/>
    <w:rsid w:val="00806A08"/>
    <w:rsid w:val="00810EAD"/>
    <w:rsid w:val="00820F87"/>
    <w:rsid w:val="0083272F"/>
    <w:rsid w:val="008454A6"/>
    <w:rsid w:val="00845963"/>
    <w:rsid w:val="00846C6C"/>
    <w:rsid w:val="00861090"/>
    <w:rsid w:val="00861AE0"/>
    <w:rsid w:val="00862AFE"/>
    <w:rsid w:val="00864285"/>
    <w:rsid w:val="00864677"/>
    <w:rsid w:val="00871E5D"/>
    <w:rsid w:val="00874D73"/>
    <w:rsid w:val="00881E59"/>
    <w:rsid w:val="00897C98"/>
    <w:rsid w:val="008A2098"/>
    <w:rsid w:val="008A4B10"/>
    <w:rsid w:val="008A7341"/>
    <w:rsid w:val="008B5418"/>
    <w:rsid w:val="008C2CD9"/>
    <w:rsid w:val="008C682F"/>
    <w:rsid w:val="008C7ABF"/>
    <w:rsid w:val="008C7B52"/>
    <w:rsid w:val="008D47E8"/>
    <w:rsid w:val="008D50D0"/>
    <w:rsid w:val="008E0F50"/>
    <w:rsid w:val="008E17F4"/>
    <w:rsid w:val="0090552C"/>
    <w:rsid w:val="009071BE"/>
    <w:rsid w:val="0091672D"/>
    <w:rsid w:val="00917842"/>
    <w:rsid w:val="00921890"/>
    <w:rsid w:val="00922474"/>
    <w:rsid w:val="009242D4"/>
    <w:rsid w:val="00930EE6"/>
    <w:rsid w:val="00931930"/>
    <w:rsid w:val="00931CF6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65F7"/>
    <w:rsid w:val="009B144C"/>
    <w:rsid w:val="009D02A2"/>
    <w:rsid w:val="009D3B5A"/>
    <w:rsid w:val="009D3FF5"/>
    <w:rsid w:val="009E1BE5"/>
    <w:rsid w:val="009F0D4E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83F03"/>
    <w:rsid w:val="00A96236"/>
    <w:rsid w:val="00A96421"/>
    <w:rsid w:val="00AA2EA3"/>
    <w:rsid w:val="00AA7327"/>
    <w:rsid w:val="00AB180E"/>
    <w:rsid w:val="00AB226D"/>
    <w:rsid w:val="00AB43D8"/>
    <w:rsid w:val="00AB564B"/>
    <w:rsid w:val="00AC1468"/>
    <w:rsid w:val="00AC21D7"/>
    <w:rsid w:val="00AC313D"/>
    <w:rsid w:val="00AD09A8"/>
    <w:rsid w:val="00AD2304"/>
    <w:rsid w:val="00AD4CE8"/>
    <w:rsid w:val="00AD4D99"/>
    <w:rsid w:val="00AE0BD3"/>
    <w:rsid w:val="00AE0BD5"/>
    <w:rsid w:val="00AF12C3"/>
    <w:rsid w:val="00B045C6"/>
    <w:rsid w:val="00B06ED6"/>
    <w:rsid w:val="00B0714D"/>
    <w:rsid w:val="00B23B04"/>
    <w:rsid w:val="00B27579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D42"/>
    <w:rsid w:val="00BB410C"/>
    <w:rsid w:val="00BC1702"/>
    <w:rsid w:val="00BC18B5"/>
    <w:rsid w:val="00BC4DE5"/>
    <w:rsid w:val="00BD1BEB"/>
    <w:rsid w:val="00BD1F39"/>
    <w:rsid w:val="00C1169E"/>
    <w:rsid w:val="00C13CF5"/>
    <w:rsid w:val="00C14CA1"/>
    <w:rsid w:val="00C15543"/>
    <w:rsid w:val="00C15BF0"/>
    <w:rsid w:val="00C17A10"/>
    <w:rsid w:val="00C20C40"/>
    <w:rsid w:val="00C4077A"/>
    <w:rsid w:val="00C410B9"/>
    <w:rsid w:val="00C4633D"/>
    <w:rsid w:val="00C61ED4"/>
    <w:rsid w:val="00C650E8"/>
    <w:rsid w:val="00C74030"/>
    <w:rsid w:val="00C7405A"/>
    <w:rsid w:val="00C741B1"/>
    <w:rsid w:val="00C91B5C"/>
    <w:rsid w:val="00C940CC"/>
    <w:rsid w:val="00CA0FEF"/>
    <w:rsid w:val="00CB04AB"/>
    <w:rsid w:val="00CB5DE7"/>
    <w:rsid w:val="00CC14ED"/>
    <w:rsid w:val="00CC26C0"/>
    <w:rsid w:val="00CC7A43"/>
    <w:rsid w:val="00CE2CD5"/>
    <w:rsid w:val="00CF2063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49FA"/>
    <w:rsid w:val="00DA6ADA"/>
    <w:rsid w:val="00DA6D7D"/>
    <w:rsid w:val="00DB2669"/>
    <w:rsid w:val="00DD28D2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52E6F"/>
    <w:rsid w:val="00E63884"/>
    <w:rsid w:val="00E65072"/>
    <w:rsid w:val="00E71A44"/>
    <w:rsid w:val="00E801BD"/>
    <w:rsid w:val="00E81879"/>
    <w:rsid w:val="00E872AD"/>
    <w:rsid w:val="00E972EC"/>
    <w:rsid w:val="00EA6326"/>
    <w:rsid w:val="00EB4A72"/>
    <w:rsid w:val="00EB5134"/>
    <w:rsid w:val="00EB5316"/>
    <w:rsid w:val="00EC71C8"/>
    <w:rsid w:val="00EC73B3"/>
    <w:rsid w:val="00EC7A49"/>
    <w:rsid w:val="00ED5E1A"/>
    <w:rsid w:val="00ED7EEF"/>
    <w:rsid w:val="00EF0458"/>
    <w:rsid w:val="00EF4225"/>
    <w:rsid w:val="00F042FB"/>
    <w:rsid w:val="00F127D3"/>
    <w:rsid w:val="00F1580D"/>
    <w:rsid w:val="00F16BC1"/>
    <w:rsid w:val="00F25280"/>
    <w:rsid w:val="00F25B99"/>
    <w:rsid w:val="00F27C63"/>
    <w:rsid w:val="00F30214"/>
    <w:rsid w:val="00F35CED"/>
    <w:rsid w:val="00F40020"/>
    <w:rsid w:val="00F55A17"/>
    <w:rsid w:val="00F60E38"/>
    <w:rsid w:val="00F62E48"/>
    <w:rsid w:val="00F66770"/>
    <w:rsid w:val="00F73010"/>
    <w:rsid w:val="00F869D8"/>
    <w:rsid w:val="00FB2472"/>
    <w:rsid w:val="00FB62FB"/>
    <w:rsid w:val="00FC424F"/>
    <w:rsid w:val="00FC7CAE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F4AFF2A76918C1123D17C3527A4E7DFC49E5FD0334CB60F066F8B13EEF16D2E48B1B76615A6C114mFJ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C89B5-DBB1-47C5-942A-8FD7B120C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16</Pages>
  <Words>5112</Words>
  <Characters>29139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30</cp:revision>
  <cp:lastPrinted>2023-12-27T09:29:00Z</cp:lastPrinted>
  <dcterms:created xsi:type="dcterms:W3CDTF">2014-06-26T06:15:00Z</dcterms:created>
  <dcterms:modified xsi:type="dcterms:W3CDTF">2023-12-28T07:01:00Z</dcterms:modified>
</cp:coreProperties>
</file>